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AE05A" w14:textId="139540F1" w:rsidR="008D5E76" w:rsidRPr="00243F07" w:rsidRDefault="00947F22" w:rsidP="00A82A63">
      <w:pPr>
        <w:rPr>
          <w:rFonts w:ascii="Arial" w:hAnsi="Arial" w:cs="Arial"/>
        </w:rPr>
      </w:pPr>
      <w:r w:rsidRPr="00243F07">
        <w:rPr>
          <w:rFonts w:ascii="Arial" w:hAnsi="Arial" w:cs="Arial"/>
        </w:rPr>
        <w:t xml:space="preserve">Timed Online </w:t>
      </w:r>
      <w:r w:rsidR="001910D6" w:rsidRPr="00243F07">
        <w:rPr>
          <w:rFonts w:ascii="Arial" w:hAnsi="Arial" w:cs="Arial"/>
        </w:rPr>
        <w:t>–</w:t>
      </w:r>
      <w:r w:rsidR="005D5D19" w:rsidRPr="00243F07">
        <w:rPr>
          <w:rFonts w:ascii="Arial" w:hAnsi="Arial" w:cs="Arial"/>
        </w:rPr>
        <w:t xml:space="preserve"> </w:t>
      </w:r>
      <w:r w:rsidR="00627F2E">
        <w:rPr>
          <w:rFonts w:ascii="Arial" w:hAnsi="Arial" w:cs="Arial"/>
        </w:rPr>
        <w:t>FREMONT</w:t>
      </w:r>
      <w:r w:rsidR="00BB75FB">
        <w:rPr>
          <w:rFonts w:ascii="Arial" w:hAnsi="Arial" w:cs="Arial"/>
        </w:rPr>
        <w:t xml:space="preserve"> </w:t>
      </w:r>
      <w:r w:rsidR="00566B70" w:rsidRPr="00243F07">
        <w:rPr>
          <w:rFonts w:ascii="Arial" w:hAnsi="Arial" w:cs="Arial"/>
        </w:rPr>
        <w:t>COUNTY</w:t>
      </w:r>
      <w:r w:rsidR="008C0CC7" w:rsidRPr="00243F07">
        <w:rPr>
          <w:rFonts w:ascii="Arial" w:hAnsi="Arial" w:cs="Arial"/>
        </w:rPr>
        <w:t xml:space="preserve"> </w:t>
      </w:r>
      <w:r w:rsidR="00531E16" w:rsidRPr="00243F07">
        <w:rPr>
          <w:rFonts w:ascii="Arial" w:hAnsi="Arial" w:cs="Arial"/>
        </w:rPr>
        <w:t xml:space="preserve">IOWA </w:t>
      </w:r>
      <w:r w:rsidR="008D15BA" w:rsidRPr="00243F07">
        <w:rPr>
          <w:rFonts w:ascii="Arial" w:hAnsi="Arial" w:cs="Arial"/>
        </w:rPr>
        <w:t xml:space="preserve">LAND </w:t>
      </w:r>
      <w:r w:rsidR="008D5E76" w:rsidRPr="00243F07">
        <w:rPr>
          <w:rFonts w:ascii="Arial" w:hAnsi="Arial" w:cs="Arial"/>
        </w:rPr>
        <w:t>AUCTION</w:t>
      </w:r>
    </w:p>
    <w:p w14:paraId="7B55858B" w14:textId="4D5CF3BD" w:rsidR="00D57F20" w:rsidRPr="00243F07" w:rsidRDefault="00D57F20" w:rsidP="00A82A63">
      <w:pPr>
        <w:rPr>
          <w:rFonts w:ascii="Arial" w:hAnsi="Arial" w:cs="Arial"/>
          <w:strike/>
          <w:color w:val="FF0000"/>
        </w:rPr>
      </w:pPr>
    </w:p>
    <w:p w14:paraId="72173E36" w14:textId="17330173" w:rsidR="00450199" w:rsidRDefault="00627F2E" w:rsidP="00A82A63">
      <w:pPr>
        <w:rPr>
          <w:rFonts w:ascii="Arial" w:hAnsi="Arial" w:cs="Arial"/>
        </w:rPr>
      </w:pPr>
      <w:r>
        <w:rPr>
          <w:rFonts w:ascii="Arial" w:hAnsi="Arial" w:cs="Arial"/>
        </w:rPr>
        <w:t>Hamburg</w:t>
      </w:r>
      <w:r w:rsidR="007C44B0">
        <w:rPr>
          <w:rFonts w:ascii="Arial" w:hAnsi="Arial" w:cs="Arial"/>
        </w:rPr>
        <w:t>, Iowa</w:t>
      </w:r>
      <w:r w:rsidR="007C44B0">
        <w:rPr>
          <w:rFonts w:ascii="Arial" w:hAnsi="Arial" w:cs="Arial"/>
        </w:rPr>
        <w:br/>
      </w:r>
      <w:r>
        <w:rPr>
          <w:rFonts w:ascii="Arial" w:hAnsi="Arial" w:cs="Arial"/>
        </w:rPr>
        <w:t xml:space="preserve">Land is located approx.. 0.5 miles south of Hamburg </w:t>
      </w:r>
      <w:r w:rsidRPr="00C10213">
        <w:rPr>
          <w:rFonts w:ascii="Arial" w:hAnsi="Arial" w:cs="Arial"/>
        </w:rPr>
        <w:t>on Main Street/Highway V.</w:t>
      </w:r>
    </w:p>
    <w:p w14:paraId="3B812183" w14:textId="73E42253" w:rsidR="00BB75FB" w:rsidRPr="00242172" w:rsidRDefault="00BB75FB" w:rsidP="00A82A63">
      <w:pPr>
        <w:rPr>
          <w:rFonts w:ascii="Arial" w:hAnsi="Arial" w:cs="Arial"/>
        </w:rPr>
      </w:pPr>
    </w:p>
    <w:p w14:paraId="30D734A3" w14:textId="06BCE858" w:rsidR="00A82A63" w:rsidRPr="00243F07" w:rsidRDefault="00947F22" w:rsidP="00A82A63">
      <w:pPr>
        <w:rPr>
          <w:rFonts w:ascii="Arial" w:hAnsi="Arial" w:cs="Arial"/>
        </w:rPr>
      </w:pPr>
      <w:r w:rsidRPr="002B1CC5">
        <w:rPr>
          <w:rFonts w:ascii="Arial" w:hAnsi="Arial" w:cs="Arial"/>
          <w:b/>
        </w:rPr>
        <w:t xml:space="preserve">Bidding Opens: </w:t>
      </w:r>
      <w:r w:rsidR="00627F2E">
        <w:rPr>
          <w:rFonts w:ascii="Arial" w:hAnsi="Arial" w:cs="Arial"/>
          <w:bCs/>
        </w:rPr>
        <w:t>Wednesday, October 30</w:t>
      </w:r>
      <w:r w:rsidR="00627F2E" w:rsidRPr="00627F2E">
        <w:rPr>
          <w:rFonts w:ascii="Arial" w:hAnsi="Arial" w:cs="Arial"/>
          <w:bCs/>
          <w:vertAlign w:val="superscript"/>
        </w:rPr>
        <w:t>th</w:t>
      </w:r>
      <w:r w:rsidR="00627F2E">
        <w:rPr>
          <w:rFonts w:ascii="Arial" w:hAnsi="Arial" w:cs="Arial"/>
          <w:bCs/>
        </w:rPr>
        <w:t xml:space="preserve"> </w:t>
      </w:r>
    </w:p>
    <w:p w14:paraId="2630840E" w14:textId="19FF15FE" w:rsidR="00B61838" w:rsidRDefault="00947F22" w:rsidP="003306D7">
      <w:pPr>
        <w:tabs>
          <w:tab w:val="left" w:pos="7005"/>
        </w:tabs>
        <w:rPr>
          <w:rFonts w:ascii="Arial" w:hAnsi="Arial" w:cs="Arial"/>
          <w:bCs/>
        </w:rPr>
      </w:pPr>
      <w:r w:rsidRPr="002B1CC5">
        <w:rPr>
          <w:rFonts w:ascii="Arial" w:hAnsi="Arial" w:cs="Arial"/>
          <w:b/>
        </w:rPr>
        <w:t>Bidding Closes:</w:t>
      </w:r>
      <w:r w:rsidRPr="002B1CC5">
        <w:rPr>
          <w:rFonts w:ascii="Arial" w:hAnsi="Arial" w:cs="Arial"/>
          <w:bCs/>
        </w:rPr>
        <w:t xml:space="preserve"> </w:t>
      </w:r>
      <w:r w:rsidR="00627F2E">
        <w:rPr>
          <w:rFonts w:ascii="Arial" w:hAnsi="Arial" w:cs="Arial"/>
          <w:bCs/>
        </w:rPr>
        <w:t>Wednesday, November 6</w:t>
      </w:r>
      <w:r w:rsidR="00DF56D0" w:rsidRPr="002B1CC5">
        <w:rPr>
          <w:rFonts w:ascii="Arial" w:hAnsi="Arial" w:cs="Arial"/>
          <w:bCs/>
        </w:rPr>
        <w:t>, 202</w:t>
      </w:r>
      <w:r w:rsidR="002214C8" w:rsidRPr="002B1CC5">
        <w:rPr>
          <w:rFonts w:ascii="Arial" w:hAnsi="Arial" w:cs="Arial"/>
          <w:bCs/>
        </w:rPr>
        <w:t>4</w:t>
      </w:r>
      <w:r w:rsidR="00CC6C65" w:rsidRPr="002B1CC5">
        <w:rPr>
          <w:rFonts w:ascii="Arial" w:hAnsi="Arial" w:cs="Arial"/>
          <w:bCs/>
        </w:rPr>
        <w:t xml:space="preserve"> at </w:t>
      </w:r>
      <w:r w:rsidR="00975972" w:rsidRPr="002B1CC5">
        <w:rPr>
          <w:rFonts w:ascii="Arial" w:hAnsi="Arial" w:cs="Arial"/>
          <w:bCs/>
        </w:rPr>
        <w:t>1</w:t>
      </w:r>
      <w:r w:rsidR="00627F2E">
        <w:rPr>
          <w:rFonts w:ascii="Arial" w:hAnsi="Arial" w:cs="Arial"/>
          <w:bCs/>
        </w:rPr>
        <w:t>P</w:t>
      </w:r>
      <w:r w:rsidRPr="002B1CC5">
        <w:rPr>
          <w:rFonts w:ascii="Arial" w:hAnsi="Arial" w:cs="Arial"/>
          <w:bCs/>
        </w:rPr>
        <w:t>M</w:t>
      </w:r>
    </w:p>
    <w:p w14:paraId="701BCF05" w14:textId="77777777" w:rsidR="00B61838" w:rsidRDefault="00B61838" w:rsidP="003306D7">
      <w:pPr>
        <w:tabs>
          <w:tab w:val="left" w:pos="7005"/>
        </w:tabs>
        <w:rPr>
          <w:rFonts w:ascii="Arial" w:hAnsi="Arial" w:cs="Arial"/>
          <w:bCs/>
        </w:rPr>
      </w:pPr>
    </w:p>
    <w:p w14:paraId="147D3A37" w14:textId="5640F7C1" w:rsidR="009735C3" w:rsidRDefault="00627F2E" w:rsidP="00A82A63">
      <w:pPr>
        <w:spacing w:line="276" w:lineRule="auto"/>
        <w:rPr>
          <w:rFonts w:ascii="Arial" w:eastAsiaTheme="minorHAnsi" w:hAnsi="Arial" w:cs="Arial"/>
          <w:b/>
        </w:rPr>
      </w:pPr>
      <w:r>
        <w:rPr>
          <w:rFonts w:ascii="Arial" w:eastAsiaTheme="minorHAnsi" w:hAnsi="Arial" w:cs="Arial"/>
          <w:b/>
        </w:rPr>
        <w:t>10</w:t>
      </w:r>
      <w:r w:rsidR="005B323C">
        <w:rPr>
          <w:rFonts w:ascii="Arial" w:eastAsiaTheme="minorHAnsi" w:hAnsi="Arial" w:cs="Arial"/>
          <w:b/>
        </w:rPr>
        <w:t>4.6 Surveyed</w:t>
      </w:r>
      <w:r w:rsidR="00337A0F" w:rsidRPr="004A1ED2">
        <w:rPr>
          <w:rFonts w:ascii="Arial" w:eastAsiaTheme="minorHAnsi" w:hAnsi="Arial" w:cs="Arial"/>
          <w:b/>
        </w:rPr>
        <w:t xml:space="preserve"> </w:t>
      </w:r>
      <w:r w:rsidR="002B3770" w:rsidRPr="004A1ED2">
        <w:rPr>
          <w:rFonts w:ascii="Arial" w:eastAsiaTheme="minorHAnsi" w:hAnsi="Arial" w:cs="Arial"/>
          <w:b/>
        </w:rPr>
        <w:t>Acres</w:t>
      </w:r>
      <w:r w:rsidR="004C3CB7" w:rsidRPr="00243F07">
        <w:rPr>
          <w:rFonts w:ascii="Arial" w:eastAsiaTheme="minorHAnsi" w:hAnsi="Arial" w:cs="Arial"/>
          <w:b/>
        </w:rPr>
        <w:t xml:space="preserve"> </w:t>
      </w:r>
      <w:r w:rsidR="009735C3" w:rsidRPr="00243F07">
        <w:rPr>
          <w:rFonts w:ascii="Arial" w:eastAsiaTheme="minorHAnsi" w:hAnsi="Arial" w:cs="Arial"/>
          <w:b/>
        </w:rPr>
        <w:t>– Sell</w:t>
      </w:r>
      <w:r w:rsidR="009D65A3" w:rsidRPr="00243F07">
        <w:rPr>
          <w:rFonts w:ascii="Arial" w:eastAsiaTheme="minorHAnsi" w:hAnsi="Arial" w:cs="Arial"/>
          <w:b/>
        </w:rPr>
        <w:t>s</w:t>
      </w:r>
      <w:r w:rsidR="009735C3" w:rsidRPr="00243F07">
        <w:rPr>
          <w:rFonts w:ascii="Arial" w:eastAsiaTheme="minorHAnsi" w:hAnsi="Arial" w:cs="Arial"/>
          <w:b/>
        </w:rPr>
        <w:t xml:space="preserve"> in </w:t>
      </w:r>
      <w:r w:rsidR="007C44B0">
        <w:rPr>
          <w:rFonts w:ascii="Arial" w:eastAsiaTheme="minorHAnsi" w:hAnsi="Arial" w:cs="Arial"/>
          <w:b/>
        </w:rPr>
        <w:t>2</w:t>
      </w:r>
      <w:r w:rsidR="009735C3" w:rsidRPr="00243F07">
        <w:rPr>
          <w:rFonts w:ascii="Arial" w:eastAsiaTheme="minorHAnsi" w:hAnsi="Arial" w:cs="Arial"/>
          <w:b/>
        </w:rPr>
        <w:t xml:space="preserve"> Tract</w:t>
      </w:r>
      <w:r w:rsidR="00633DEB">
        <w:rPr>
          <w:rFonts w:ascii="Arial" w:eastAsiaTheme="minorHAnsi" w:hAnsi="Arial" w:cs="Arial"/>
          <w:b/>
        </w:rPr>
        <w:t>s</w:t>
      </w:r>
    </w:p>
    <w:p w14:paraId="1F8F21B2" w14:textId="75B07EA2" w:rsidR="00C24129" w:rsidRDefault="00627F2E" w:rsidP="00A91AD4">
      <w:pPr>
        <w:tabs>
          <w:tab w:val="left" w:pos="5085"/>
        </w:tabs>
        <w:spacing w:line="276" w:lineRule="auto"/>
        <w:rPr>
          <w:rFonts w:ascii="Arial" w:eastAsiaTheme="minorHAnsi" w:hAnsi="Arial" w:cs="Arial"/>
          <w:b/>
        </w:rPr>
      </w:pPr>
      <w:r>
        <w:rPr>
          <w:rFonts w:ascii="Arial" w:eastAsiaTheme="minorHAnsi" w:hAnsi="Arial" w:cs="Arial"/>
          <w:b/>
        </w:rPr>
        <w:t>93.6</w:t>
      </w:r>
      <w:r w:rsidR="003165B6">
        <w:rPr>
          <w:rFonts w:ascii="Arial" w:eastAsiaTheme="minorHAnsi" w:hAnsi="Arial" w:cs="Arial"/>
          <w:b/>
        </w:rPr>
        <w:t xml:space="preserve"> CSR2!</w:t>
      </w:r>
    </w:p>
    <w:p w14:paraId="77F59DFA" w14:textId="77777777" w:rsidR="003165B6" w:rsidRDefault="003165B6" w:rsidP="00A91AD4">
      <w:pPr>
        <w:tabs>
          <w:tab w:val="left" w:pos="5085"/>
        </w:tabs>
        <w:spacing w:line="276" w:lineRule="auto"/>
        <w:rPr>
          <w:rFonts w:ascii="Arial" w:eastAsiaTheme="minorHAnsi" w:hAnsi="Arial" w:cs="Arial"/>
          <w:b/>
        </w:rPr>
      </w:pPr>
    </w:p>
    <w:p w14:paraId="6126C5E5" w14:textId="38BAD19E" w:rsidR="008B3DCE" w:rsidRDefault="008B3DCE" w:rsidP="00A91AD4">
      <w:pPr>
        <w:tabs>
          <w:tab w:val="left" w:pos="5085"/>
        </w:tabs>
        <w:spacing w:line="276" w:lineRule="auto"/>
        <w:rPr>
          <w:rFonts w:ascii="Arial" w:eastAsiaTheme="minorHAnsi" w:hAnsi="Arial" w:cs="Arial"/>
          <w:b/>
        </w:rPr>
      </w:pPr>
      <w:r w:rsidRPr="006F0B9C">
        <w:rPr>
          <w:rFonts w:ascii="Arial" w:eastAsiaTheme="minorHAnsi" w:hAnsi="Arial" w:cs="Arial"/>
          <w:b/>
        </w:rPr>
        <w:t>Selling Free and Clear for the 2025 Farming Season</w:t>
      </w:r>
    </w:p>
    <w:p w14:paraId="414BC9A7" w14:textId="77777777" w:rsidR="008B3DCE" w:rsidRPr="00243F07" w:rsidRDefault="008B3DCE" w:rsidP="00A91AD4">
      <w:pPr>
        <w:tabs>
          <w:tab w:val="left" w:pos="5085"/>
        </w:tabs>
        <w:spacing w:line="276" w:lineRule="auto"/>
        <w:rPr>
          <w:rFonts w:ascii="Arial" w:eastAsiaTheme="minorHAnsi" w:hAnsi="Arial" w:cs="Arial"/>
          <w:b/>
        </w:rPr>
      </w:pPr>
    </w:p>
    <w:p w14:paraId="0B80C4E1" w14:textId="650D293E" w:rsidR="00097E06" w:rsidRDefault="00A779DD" w:rsidP="00A779DD">
      <w:pPr>
        <w:rPr>
          <w:rFonts w:ascii="Arial" w:hAnsi="Arial" w:cs="Arial"/>
        </w:rPr>
      </w:pPr>
      <w:bookmarkStart w:id="0" w:name="_Hlk171673567"/>
      <w:r w:rsidRPr="001304EC">
        <w:rPr>
          <w:rFonts w:ascii="Arial" w:hAnsi="Arial" w:cs="Arial"/>
          <w:b/>
          <w:bCs/>
        </w:rPr>
        <w:t>Auctioneer’s Note:</w:t>
      </w:r>
      <w:r w:rsidR="0026552F" w:rsidRPr="001304EC">
        <w:rPr>
          <w:rFonts w:ascii="Arial" w:hAnsi="Arial" w:cs="Arial"/>
          <w:b/>
          <w:bCs/>
        </w:rPr>
        <w:t xml:space="preserve"> </w:t>
      </w:r>
      <w:r w:rsidR="0026552F" w:rsidRPr="001304EC">
        <w:rPr>
          <w:rFonts w:ascii="Arial" w:hAnsi="Arial" w:cs="Arial"/>
        </w:rPr>
        <w:t xml:space="preserve"> </w:t>
      </w:r>
      <w:r w:rsidR="0032475D">
        <w:rPr>
          <w:rFonts w:ascii="Arial" w:hAnsi="Arial" w:cs="Arial"/>
        </w:rPr>
        <w:t xml:space="preserve">Let the CSR2 ratings speak for themselves!  </w:t>
      </w:r>
      <w:r w:rsidR="001304EC" w:rsidRPr="001304EC">
        <w:rPr>
          <w:rFonts w:ascii="Arial" w:hAnsi="Arial" w:cs="Arial"/>
        </w:rPr>
        <w:t>This farmland boasts impressive CSR2 ratings of 93.6 and 90, respectively. Conveniently located just south of Hamburg</w:t>
      </w:r>
      <w:r w:rsidR="0032475D">
        <w:rPr>
          <w:rFonts w:ascii="Arial" w:hAnsi="Arial" w:cs="Arial"/>
        </w:rPr>
        <w:t xml:space="preserve"> and offering </w:t>
      </w:r>
      <w:r w:rsidR="001304EC" w:rsidRPr="001304EC">
        <w:rPr>
          <w:rFonts w:ascii="Arial" w:hAnsi="Arial" w:cs="Arial"/>
        </w:rPr>
        <w:t>visibility from Interstate 29.</w:t>
      </w:r>
    </w:p>
    <w:bookmarkEnd w:id="0"/>
    <w:p w14:paraId="13C66C2F" w14:textId="77777777" w:rsidR="00BB75FB" w:rsidRDefault="00BB75FB" w:rsidP="00A779DD">
      <w:pPr>
        <w:rPr>
          <w:rFonts w:ascii="Arial" w:hAnsi="Arial" w:cs="Arial"/>
        </w:rPr>
      </w:pPr>
    </w:p>
    <w:p w14:paraId="77D70B89" w14:textId="10D7D09F" w:rsidR="007C44B0" w:rsidRDefault="00D57F20" w:rsidP="007C44B0">
      <w:pPr>
        <w:rPr>
          <w:rFonts w:ascii="Arial" w:eastAsiaTheme="minorHAnsi" w:hAnsi="Arial" w:cs="Arial"/>
          <w:b/>
        </w:rPr>
      </w:pPr>
      <w:bookmarkStart w:id="1" w:name="_Hlk59007318"/>
      <w:r>
        <w:rPr>
          <w:rFonts w:ascii="Arial" w:eastAsiaTheme="minorHAnsi" w:hAnsi="Arial" w:cs="Arial"/>
          <w:b/>
        </w:rPr>
        <w:t xml:space="preserve">Tract </w:t>
      </w:r>
      <w:r w:rsidR="00FF63A3">
        <w:rPr>
          <w:rFonts w:ascii="Arial" w:eastAsiaTheme="minorHAnsi" w:hAnsi="Arial" w:cs="Arial"/>
          <w:b/>
        </w:rPr>
        <w:t>1</w:t>
      </w:r>
      <w:r>
        <w:rPr>
          <w:rFonts w:ascii="Arial" w:eastAsiaTheme="minorHAnsi" w:hAnsi="Arial" w:cs="Arial"/>
          <w:b/>
        </w:rPr>
        <w:t xml:space="preserve"> </w:t>
      </w:r>
      <w:r w:rsidR="00D02DBA">
        <w:rPr>
          <w:rFonts w:ascii="Arial" w:eastAsiaTheme="minorHAnsi" w:hAnsi="Arial" w:cs="Arial"/>
          <w:b/>
        </w:rPr>
        <w:t>–</w:t>
      </w:r>
      <w:r>
        <w:rPr>
          <w:rFonts w:ascii="Arial" w:eastAsiaTheme="minorHAnsi" w:hAnsi="Arial" w:cs="Arial"/>
          <w:b/>
        </w:rPr>
        <w:t xml:space="preserve"> </w:t>
      </w:r>
      <w:r w:rsidR="005B323C">
        <w:rPr>
          <w:rFonts w:ascii="Arial" w:eastAsiaTheme="minorHAnsi" w:hAnsi="Arial" w:cs="Arial"/>
          <w:b/>
        </w:rPr>
        <w:t>100.01 Surveyed</w:t>
      </w:r>
      <w:r w:rsidRPr="00D30630">
        <w:rPr>
          <w:rFonts w:ascii="Arial" w:eastAsiaTheme="minorHAnsi" w:hAnsi="Arial" w:cs="Arial"/>
          <w:b/>
        </w:rPr>
        <w:t xml:space="preserve"> Acres</w:t>
      </w:r>
    </w:p>
    <w:p w14:paraId="2A839A07" w14:textId="3B9F9904" w:rsidR="005647E3" w:rsidRPr="007C44B0" w:rsidRDefault="006F0B9C" w:rsidP="007C44B0">
      <w:pPr>
        <w:pStyle w:val="ListParagraph"/>
        <w:numPr>
          <w:ilvl w:val="0"/>
          <w:numId w:val="5"/>
        </w:numPr>
        <w:rPr>
          <w:rFonts w:ascii="Arial" w:eastAsiaTheme="minorHAnsi" w:hAnsi="Arial" w:cs="Arial"/>
          <w:b/>
        </w:rPr>
      </w:pPr>
      <w:bookmarkStart w:id="2" w:name="_Hlk170208936"/>
      <w:r>
        <w:rPr>
          <w:rFonts w:ascii="Arial" w:eastAsiaTheme="minorHAnsi" w:hAnsi="Arial" w:cs="Arial"/>
        </w:rPr>
        <w:t xml:space="preserve">FSA indicates: </w:t>
      </w:r>
      <w:r w:rsidR="008C1498">
        <w:rPr>
          <w:rFonts w:ascii="Arial" w:eastAsiaTheme="minorHAnsi" w:hAnsi="Arial" w:cs="Arial"/>
        </w:rPr>
        <w:t>95.60</w:t>
      </w:r>
      <w:r>
        <w:rPr>
          <w:rFonts w:ascii="Arial" w:eastAsiaTheme="minorHAnsi" w:hAnsi="Arial" w:cs="Arial"/>
        </w:rPr>
        <w:t xml:space="preserve"> NHEL cropland </w:t>
      </w:r>
      <w:r w:rsidR="007C47E1">
        <w:rPr>
          <w:rFonts w:ascii="Arial" w:eastAsiaTheme="minorHAnsi" w:hAnsi="Arial" w:cs="Arial"/>
        </w:rPr>
        <w:t>acres</w:t>
      </w:r>
      <w:r w:rsidR="005647E3" w:rsidRPr="007C44B0">
        <w:rPr>
          <w:rFonts w:ascii="Arial" w:eastAsiaTheme="minorHAnsi" w:hAnsi="Arial" w:cs="Arial"/>
        </w:rPr>
        <w:t>.</w:t>
      </w:r>
    </w:p>
    <w:p w14:paraId="15B8BB8A" w14:textId="4455E418" w:rsidR="005647E3" w:rsidRDefault="005647E3" w:rsidP="005647E3">
      <w:pPr>
        <w:pStyle w:val="ListParagraph"/>
        <w:numPr>
          <w:ilvl w:val="0"/>
          <w:numId w:val="5"/>
        </w:numPr>
        <w:rPr>
          <w:rFonts w:ascii="Arial" w:eastAsiaTheme="minorHAnsi" w:hAnsi="Arial" w:cs="Arial"/>
        </w:rPr>
      </w:pPr>
      <w:r w:rsidRPr="005647E3">
        <w:rPr>
          <w:rFonts w:ascii="Arial" w:eastAsiaTheme="minorHAnsi" w:hAnsi="Arial" w:cs="Arial"/>
        </w:rPr>
        <w:t xml:space="preserve">Corn Suitability Rating 2 is </w:t>
      </w:r>
      <w:r w:rsidR="008C1498">
        <w:rPr>
          <w:rFonts w:ascii="Arial" w:eastAsiaTheme="minorHAnsi" w:hAnsi="Arial" w:cs="Arial"/>
        </w:rPr>
        <w:t>93.6</w:t>
      </w:r>
      <w:r w:rsidR="006F0B9C">
        <w:rPr>
          <w:rFonts w:ascii="Arial" w:eastAsiaTheme="minorHAnsi" w:hAnsi="Arial" w:cs="Arial"/>
        </w:rPr>
        <w:t xml:space="preserve"> </w:t>
      </w:r>
      <w:r w:rsidRPr="005647E3">
        <w:rPr>
          <w:rFonts w:ascii="Arial" w:eastAsiaTheme="minorHAnsi" w:hAnsi="Arial" w:cs="Arial"/>
        </w:rPr>
        <w:t xml:space="preserve">on the </w:t>
      </w:r>
      <w:r w:rsidR="006F0B9C">
        <w:rPr>
          <w:rFonts w:ascii="Arial" w:eastAsiaTheme="minorHAnsi" w:hAnsi="Arial" w:cs="Arial"/>
        </w:rPr>
        <w:t>cropland</w:t>
      </w:r>
      <w:r w:rsidRPr="005647E3">
        <w:rPr>
          <w:rFonts w:ascii="Arial" w:eastAsiaTheme="minorHAnsi" w:hAnsi="Arial" w:cs="Arial"/>
        </w:rPr>
        <w:t xml:space="preserve"> acres.</w:t>
      </w:r>
    </w:p>
    <w:p w14:paraId="6AFF4B10" w14:textId="69FADB81" w:rsidR="005647E3" w:rsidRPr="005647E3" w:rsidRDefault="005647E3" w:rsidP="005647E3">
      <w:pPr>
        <w:pStyle w:val="ListParagraph"/>
        <w:numPr>
          <w:ilvl w:val="0"/>
          <w:numId w:val="5"/>
        </w:numPr>
        <w:rPr>
          <w:rFonts w:ascii="Arial" w:eastAsiaTheme="minorHAnsi" w:hAnsi="Arial" w:cs="Arial"/>
        </w:rPr>
      </w:pPr>
      <w:r w:rsidRPr="005647E3">
        <w:rPr>
          <w:rFonts w:ascii="Arial" w:eastAsiaTheme="minorHAnsi" w:hAnsi="Arial" w:cs="Arial"/>
        </w:rPr>
        <w:t>Located in Section</w:t>
      </w:r>
      <w:r w:rsidR="006F0B9C">
        <w:rPr>
          <w:rFonts w:ascii="Arial" w:eastAsiaTheme="minorHAnsi" w:hAnsi="Arial" w:cs="Arial"/>
        </w:rPr>
        <w:t>s</w:t>
      </w:r>
      <w:r w:rsidRPr="005647E3">
        <w:rPr>
          <w:rFonts w:ascii="Arial" w:eastAsiaTheme="minorHAnsi" w:hAnsi="Arial" w:cs="Arial"/>
        </w:rPr>
        <w:t xml:space="preserve"> </w:t>
      </w:r>
      <w:r w:rsidR="006F0B9C">
        <w:rPr>
          <w:rFonts w:ascii="Arial" w:eastAsiaTheme="minorHAnsi" w:hAnsi="Arial" w:cs="Arial"/>
        </w:rPr>
        <w:t>27, 28, 33 &amp; 34,</w:t>
      </w:r>
      <w:r w:rsidR="004A1ED2">
        <w:rPr>
          <w:rFonts w:ascii="Arial" w:eastAsiaTheme="minorHAnsi" w:hAnsi="Arial" w:cs="Arial"/>
        </w:rPr>
        <w:t xml:space="preserve"> </w:t>
      </w:r>
      <w:r w:rsidR="006F0B9C">
        <w:rPr>
          <w:rFonts w:ascii="Arial" w:eastAsiaTheme="minorHAnsi" w:hAnsi="Arial" w:cs="Arial"/>
        </w:rPr>
        <w:t>Washington</w:t>
      </w:r>
      <w:r w:rsidR="007C44B0">
        <w:rPr>
          <w:rFonts w:ascii="Arial" w:eastAsiaTheme="minorHAnsi" w:hAnsi="Arial" w:cs="Arial"/>
        </w:rPr>
        <w:t xml:space="preserve"> </w:t>
      </w:r>
      <w:r w:rsidRPr="005647E3">
        <w:rPr>
          <w:rFonts w:ascii="Arial" w:eastAsiaTheme="minorHAnsi" w:hAnsi="Arial" w:cs="Arial"/>
        </w:rPr>
        <w:t xml:space="preserve">Township, </w:t>
      </w:r>
      <w:r w:rsidR="006F0B9C">
        <w:rPr>
          <w:rFonts w:ascii="Arial" w:eastAsiaTheme="minorHAnsi" w:hAnsi="Arial" w:cs="Arial"/>
        </w:rPr>
        <w:t xml:space="preserve">Fremont </w:t>
      </w:r>
      <w:r w:rsidRPr="005647E3">
        <w:rPr>
          <w:rFonts w:ascii="Arial" w:eastAsiaTheme="minorHAnsi" w:hAnsi="Arial" w:cs="Arial"/>
        </w:rPr>
        <w:t>County, Iowa.</w:t>
      </w:r>
    </w:p>
    <w:p w14:paraId="382F94B2" w14:textId="2AD44034" w:rsidR="00D57F20" w:rsidRPr="005C5B26" w:rsidRDefault="00D57F20" w:rsidP="00D57F20">
      <w:pPr>
        <w:pStyle w:val="ListParagraph"/>
        <w:numPr>
          <w:ilvl w:val="0"/>
          <w:numId w:val="5"/>
        </w:numPr>
        <w:rPr>
          <w:rStyle w:val="bodylist"/>
          <w:rFonts w:ascii="Arial" w:hAnsi="Arial" w:cs="Arial"/>
        </w:rPr>
      </w:pPr>
      <w:r w:rsidRPr="005C5B26">
        <w:rPr>
          <w:rStyle w:val="bodylist"/>
          <w:rFonts w:ascii="Arial" w:hAnsi="Arial" w:cs="Arial"/>
        </w:rPr>
        <w:t>Tax Parcels:</w:t>
      </w:r>
      <w:r w:rsidR="005C5B26">
        <w:rPr>
          <w:rStyle w:val="bodylist"/>
          <w:rFonts w:ascii="Arial" w:hAnsi="Arial" w:cs="Arial"/>
        </w:rPr>
        <w:t xml:space="preserve"> </w:t>
      </w:r>
      <w:r w:rsidR="00D328A1" w:rsidRPr="00D328A1">
        <w:rPr>
          <w:rStyle w:val="bodylist"/>
          <w:rFonts w:ascii="Arial" w:hAnsi="Arial" w:cs="Arial"/>
        </w:rPr>
        <w:t>310310636000000</w:t>
      </w:r>
      <w:r w:rsidR="00D328A1">
        <w:rPr>
          <w:rStyle w:val="bodylist"/>
          <w:rFonts w:ascii="Arial" w:hAnsi="Arial" w:cs="Arial"/>
        </w:rPr>
        <w:t xml:space="preserve">, </w:t>
      </w:r>
      <w:r w:rsidR="00D328A1" w:rsidRPr="00D328A1">
        <w:rPr>
          <w:rStyle w:val="bodylist"/>
          <w:rFonts w:ascii="Arial" w:hAnsi="Arial" w:cs="Arial"/>
        </w:rPr>
        <w:t>310310646000000</w:t>
      </w:r>
      <w:r w:rsidR="00D328A1">
        <w:rPr>
          <w:rStyle w:val="bodylist"/>
          <w:rFonts w:ascii="Arial" w:hAnsi="Arial" w:cs="Arial"/>
        </w:rPr>
        <w:t xml:space="preserve">, </w:t>
      </w:r>
      <w:r w:rsidR="00D328A1" w:rsidRPr="00D328A1">
        <w:rPr>
          <w:rStyle w:val="bodylist"/>
          <w:rFonts w:ascii="Arial" w:hAnsi="Arial" w:cs="Arial"/>
        </w:rPr>
        <w:t>310310685000000</w:t>
      </w:r>
      <w:r w:rsidR="00D328A1">
        <w:rPr>
          <w:rStyle w:val="bodylist"/>
          <w:rFonts w:ascii="Arial" w:hAnsi="Arial" w:cs="Arial"/>
        </w:rPr>
        <w:t xml:space="preserve">, </w:t>
      </w:r>
      <w:r w:rsidR="00D328A1" w:rsidRPr="00D328A1">
        <w:rPr>
          <w:rStyle w:val="bodylist"/>
          <w:rFonts w:ascii="Arial" w:hAnsi="Arial" w:cs="Arial"/>
        </w:rPr>
        <w:t>Part</w:t>
      </w:r>
      <w:r w:rsidR="00AE3048">
        <w:rPr>
          <w:rStyle w:val="bodylist"/>
          <w:rFonts w:ascii="Arial" w:hAnsi="Arial" w:cs="Arial"/>
        </w:rPr>
        <w:t xml:space="preserve"> of</w:t>
      </w:r>
      <w:r w:rsidR="00D328A1" w:rsidRPr="00D328A1">
        <w:rPr>
          <w:rStyle w:val="bodylist"/>
          <w:rFonts w:ascii="Arial" w:hAnsi="Arial" w:cs="Arial"/>
        </w:rPr>
        <w:t xml:space="preserve"> 310310690000000</w:t>
      </w:r>
      <w:r w:rsidR="00D328A1">
        <w:rPr>
          <w:rStyle w:val="bodylist"/>
          <w:rFonts w:ascii="Arial" w:hAnsi="Arial" w:cs="Arial"/>
        </w:rPr>
        <w:t xml:space="preserve">, </w:t>
      </w:r>
      <w:r w:rsidR="00D328A1" w:rsidRPr="00D328A1">
        <w:rPr>
          <w:rStyle w:val="bodylist"/>
          <w:rFonts w:ascii="Arial" w:hAnsi="Arial" w:cs="Arial"/>
        </w:rPr>
        <w:t>Part</w:t>
      </w:r>
      <w:r w:rsidR="00AE3048">
        <w:rPr>
          <w:rStyle w:val="bodylist"/>
          <w:rFonts w:ascii="Arial" w:hAnsi="Arial" w:cs="Arial"/>
        </w:rPr>
        <w:t xml:space="preserve"> of</w:t>
      </w:r>
      <w:r w:rsidR="00D328A1" w:rsidRPr="00D328A1">
        <w:rPr>
          <w:rStyle w:val="bodylist"/>
          <w:rFonts w:ascii="Arial" w:hAnsi="Arial" w:cs="Arial"/>
        </w:rPr>
        <w:t xml:space="preserve"> 310310613000000</w:t>
      </w:r>
      <w:r w:rsidR="005C5B26">
        <w:rPr>
          <w:rStyle w:val="bodylist"/>
          <w:rFonts w:ascii="Arial" w:hAnsi="Arial" w:cs="Arial"/>
        </w:rPr>
        <w:t xml:space="preserve"> </w:t>
      </w:r>
      <w:r w:rsidRPr="00AE3048">
        <w:rPr>
          <w:rStyle w:val="bodylist"/>
          <w:rFonts w:ascii="Arial" w:hAnsi="Arial" w:cs="Arial"/>
        </w:rPr>
        <w:t>= $</w:t>
      </w:r>
      <w:r w:rsidR="00AE3048" w:rsidRPr="00AE3048">
        <w:rPr>
          <w:rStyle w:val="bodylist"/>
          <w:rFonts w:ascii="Arial" w:hAnsi="Arial" w:cs="Arial"/>
        </w:rPr>
        <w:t>4,253</w:t>
      </w:r>
      <w:r w:rsidRPr="00AE3048">
        <w:rPr>
          <w:rStyle w:val="bodylist"/>
          <w:rFonts w:ascii="Arial" w:hAnsi="Arial" w:cs="Arial"/>
        </w:rPr>
        <w:t>.00</w:t>
      </w:r>
      <w:r w:rsidR="00A61193" w:rsidRPr="00AE3048">
        <w:rPr>
          <w:rStyle w:val="bodylist"/>
          <w:rFonts w:ascii="Arial" w:hAnsi="Arial" w:cs="Arial"/>
        </w:rPr>
        <w:t xml:space="preserve"> </w:t>
      </w:r>
      <w:r w:rsidRPr="00AE3048">
        <w:rPr>
          <w:rStyle w:val="bodylist"/>
          <w:rFonts w:ascii="Arial" w:hAnsi="Arial" w:cs="Arial"/>
        </w:rPr>
        <w:t>Net</w:t>
      </w:r>
      <w:r w:rsidR="007C44B0">
        <w:rPr>
          <w:rStyle w:val="bodylist"/>
          <w:rFonts w:ascii="Arial" w:hAnsi="Arial" w:cs="Arial"/>
        </w:rPr>
        <w:t xml:space="preserve"> Approx.</w:t>
      </w:r>
      <w:r w:rsidR="00A61193">
        <w:rPr>
          <w:rStyle w:val="bodylist"/>
          <w:rFonts w:ascii="Arial" w:hAnsi="Arial" w:cs="Arial"/>
        </w:rPr>
        <w:t xml:space="preserve">  </w:t>
      </w:r>
      <w:bookmarkStart w:id="3" w:name="_Hlk173403640"/>
      <w:r w:rsidR="009B16EE" w:rsidRPr="00AE3048">
        <w:rPr>
          <w:rStyle w:val="bodylist"/>
          <w:rFonts w:ascii="Arial" w:hAnsi="Arial" w:cs="Arial"/>
        </w:rPr>
        <w:t xml:space="preserve">2024-2025 </w:t>
      </w:r>
      <w:r w:rsidR="00A61193" w:rsidRPr="00AE3048">
        <w:rPr>
          <w:rStyle w:val="bodylist"/>
          <w:rFonts w:ascii="Arial" w:hAnsi="Arial" w:cs="Arial"/>
        </w:rPr>
        <w:t>Drainage assessment:</w:t>
      </w:r>
      <w:r w:rsidR="00AE3048" w:rsidRPr="00AE3048">
        <w:rPr>
          <w:rStyle w:val="bodylist"/>
          <w:rFonts w:ascii="Arial" w:hAnsi="Arial" w:cs="Arial"/>
        </w:rPr>
        <w:t xml:space="preserve"> $651.96</w:t>
      </w:r>
      <w:bookmarkEnd w:id="3"/>
      <w:r w:rsidR="00AE3048" w:rsidRPr="00AE3048">
        <w:rPr>
          <w:rStyle w:val="bodylist"/>
          <w:rFonts w:ascii="Arial" w:hAnsi="Arial" w:cs="Arial"/>
        </w:rPr>
        <w:t xml:space="preserve"> </w:t>
      </w:r>
      <w:r w:rsidR="00F22C8B" w:rsidRPr="00AE3048">
        <w:rPr>
          <w:rStyle w:val="bodylist"/>
          <w:rFonts w:ascii="Arial" w:hAnsi="Arial" w:cs="Arial"/>
        </w:rPr>
        <w:t>Approx.</w:t>
      </w:r>
    </w:p>
    <w:bookmarkEnd w:id="2"/>
    <w:p w14:paraId="4849EAEB" w14:textId="77777777" w:rsidR="00FF63A3" w:rsidRDefault="00FF63A3" w:rsidP="00FF63A3">
      <w:pPr>
        <w:rPr>
          <w:rStyle w:val="bodylist"/>
          <w:rFonts w:ascii="Arial" w:hAnsi="Arial" w:cs="Arial"/>
        </w:rPr>
      </w:pPr>
    </w:p>
    <w:p w14:paraId="469C9FED" w14:textId="4C36C02C" w:rsidR="007C44B0" w:rsidRDefault="007C44B0" w:rsidP="007C44B0">
      <w:pPr>
        <w:rPr>
          <w:rFonts w:ascii="Arial" w:eastAsiaTheme="minorHAnsi" w:hAnsi="Arial" w:cs="Arial"/>
          <w:b/>
        </w:rPr>
      </w:pPr>
      <w:r>
        <w:rPr>
          <w:rFonts w:ascii="Arial" w:eastAsiaTheme="minorHAnsi" w:hAnsi="Arial" w:cs="Arial"/>
          <w:b/>
        </w:rPr>
        <w:t xml:space="preserve">Tract 2 – </w:t>
      </w:r>
      <w:r w:rsidR="005B323C">
        <w:rPr>
          <w:rFonts w:ascii="Arial" w:eastAsiaTheme="minorHAnsi" w:hAnsi="Arial" w:cs="Arial"/>
          <w:b/>
        </w:rPr>
        <w:t>4.50 Surveyed</w:t>
      </w:r>
      <w:r w:rsidRPr="00D30630">
        <w:rPr>
          <w:rFonts w:ascii="Arial" w:eastAsiaTheme="minorHAnsi" w:hAnsi="Arial" w:cs="Arial"/>
          <w:b/>
        </w:rPr>
        <w:t xml:space="preserve"> Acres</w:t>
      </w:r>
    </w:p>
    <w:p w14:paraId="1888E09C" w14:textId="6A75D021" w:rsidR="006F0B9C" w:rsidRPr="007C44B0" w:rsidRDefault="006F0B9C" w:rsidP="006F0B9C">
      <w:pPr>
        <w:pStyle w:val="ListParagraph"/>
        <w:numPr>
          <w:ilvl w:val="0"/>
          <w:numId w:val="5"/>
        </w:numPr>
        <w:rPr>
          <w:rFonts w:ascii="Arial" w:eastAsiaTheme="minorHAnsi" w:hAnsi="Arial" w:cs="Arial"/>
          <w:b/>
        </w:rPr>
      </w:pPr>
      <w:r>
        <w:rPr>
          <w:rFonts w:ascii="Arial" w:eastAsiaTheme="minorHAnsi" w:hAnsi="Arial" w:cs="Arial"/>
        </w:rPr>
        <w:t xml:space="preserve">FSA indicates: </w:t>
      </w:r>
      <w:r w:rsidR="008C1498">
        <w:rPr>
          <w:rFonts w:ascii="Arial" w:eastAsiaTheme="minorHAnsi" w:hAnsi="Arial" w:cs="Arial"/>
        </w:rPr>
        <w:t>5.01</w:t>
      </w:r>
      <w:r>
        <w:rPr>
          <w:rFonts w:ascii="Arial" w:eastAsiaTheme="minorHAnsi" w:hAnsi="Arial" w:cs="Arial"/>
        </w:rPr>
        <w:t xml:space="preserve"> NHEL cropland acres</w:t>
      </w:r>
      <w:r w:rsidRPr="007C44B0">
        <w:rPr>
          <w:rFonts w:ascii="Arial" w:eastAsiaTheme="minorHAnsi" w:hAnsi="Arial" w:cs="Arial"/>
        </w:rPr>
        <w:t>.</w:t>
      </w:r>
    </w:p>
    <w:p w14:paraId="561D8ADA" w14:textId="59D01415" w:rsidR="006F0B9C" w:rsidRDefault="006F0B9C" w:rsidP="006F0B9C">
      <w:pPr>
        <w:pStyle w:val="ListParagraph"/>
        <w:numPr>
          <w:ilvl w:val="0"/>
          <w:numId w:val="5"/>
        </w:numPr>
        <w:rPr>
          <w:rFonts w:ascii="Arial" w:eastAsiaTheme="minorHAnsi" w:hAnsi="Arial" w:cs="Arial"/>
        </w:rPr>
      </w:pPr>
      <w:r w:rsidRPr="005647E3">
        <w:rPr>
          <w:rFonts w:ascii="Arial" w:eastAsiaTheme="minorHAnsi" w:hAnsi="Arial" w:cs="Arial"/>
        </w:rPr>
        <w:t xml:space="preserve">Corn Suitability Rating 2 is </w:t>
      </w:r>
      <w:r w:rsidR="008C1498">
        <w:rPr>
          <w:rFonts w:ascii="Arial" w:eastAsiaTheme="minorHAnsi" w:hAnsi="Arial" w:cs="Arial"/>
        </w:rPr>
        <w:t>90</w:t>
      </w:r>
      <w:r>
        <w:rPr>
          <w:rFonts w:ascii="Arial" w:eastAsiaTheme="minorHAnsi" w:hAnsi="Arial" w:cs="Arial"/>
        </w:rPr>
        <w:t xml:space="preserve"> </w:t>
      </w:r>
      <w:r w:rsidRPr="005647E3">
        <w:rPr>
          <w:rFonts w:ascii="Arial" w:eastAsiaTheme="minorHAnsi" w:hAnsi="Arial" w:cs="Arial"/>
        </w:rPr>
        <w:t xml:space="preserve">on the </w:t>
      </w:r>
      <w:r>
        <w:rPr>
          <w:rFonts w:ascii="Arial" w:eastAsiaTheme="minorHAnsi" w:hAnsi="Arial" w:cs="Arial"/>
        </w:rPr>
        <w:t>cropland</w:t>
      </w:r>
      <w:r w:rsidRPr="005647E3">
        <w:rPr>
          <w:rFonts w:ascii="Arial" w:eastAsiaTheme="minorHAnsi" w:hAnsi="Arial" w:cs="Arial"/>
        </w:rPr>
        <w:t xml:space="preserve"> acres.</w:t>
      </w:r>
    </w:p>
    <w:p w14:paraId="4664A04A" w14:textId="046FCD02" w:rsidR="006F0B9C" w:rsidRPr="005647E3" w:rsidRDefault="006F0B9C" w:rsidP="006F0B9C">
      <w:pPr>
        <w:pStyle w:val="ListParagraph"/>
        <w:numPr>
          <w:ilvl w:val="0"/>
          <w:numId w:val="5"/>
        </w:numPr>
        <w:rPr>
          <w:rFonts w:ascii="Arial" w:eastAsiaTheme="minorHAnsi" w:hAnsi="Arial" w:cs="Arial"/>
        </w:rPr>
      </w:pPr>
      <w:r w:rsidRPr="005647E3">
        <w:rPr>
          <w:rFonts w:ascii="Arial" w:eastAsiaTheme="minorHAnsi" w:hAnsi="Arial" w:cs="Arial"/>
        </w:rPr>
        <w:t>Located in Section</w:t>
      </w:r>
      <w:r>
        <w:rPr>
          <w:rFonts w:ascii="Arial" w:eastAsiaTheme="minorHAnsi" w:hAnsi="Arial" w:cs="Arial"/>
        </w:rPr>
        <w:t>s</w:t>
      </w:r>
      <w:r w:rsidRPr="005647E3">
        <w:rPr>
          <w:rFonts w:ascii="Arial" w:eastAsiaTheme="minorHAnsi" w:hAnsi="Arial" w:cs="Arial"/>
        </w:rPr>
        <w:t xml:space="preserve"> </w:t>
      </w:r>
      <w:r>
        <w:rPr>
          <w:rFonts w:ascii="Arial" w:eastAsiaTheme="minorHAnsi" w:hAnsi="Arial" w:cs="Arial"/>
        </w:rPr>
        <w:t xml:space="preserve">27 &amp; 34, Washington </w:t>
      </w:r>
      <w:r w:rsidRPr="005647E3">
        <w:rPr>
          <w:rFonts w:ascii="Arial" w:eastAsiaTheme="minorHAnsi" w:hAnsi="Arial" w:cs="Arial"/>
        </w:rPr>
        <w:t xml:space="preserve">Township, </w:t>
      </w:r>
      <w:r>
        <w:rPr>
          <w:rFonts w:ascii="Arial" w:eastAsiaTheme="minorHAnsi" w:hAnsi="Arial" w:cs="Arial"/>
        </w:rPr>
        <w:t xml:space="preserve">Fremont </w:t>
      </w:r>
      <w:r w:rsidRPr="005647E3">
        <w:rPr>
          <w:rFonts w:ascii="Arial" w:eastAsiaTheme="minorHAnsi" w:hAnsi="Arial" w:cs="Arial"/>
        </w:rPr>
        <w:t>County, Iowa.</w:t>
      </w:r>
    </w:p>
    <w:p w14:paraId="1D662195" w14:textId="387A48CB" w:rsidR="006F0B9C" w:rsidRPr="005C5B26" w:rsidRDefault="006F0B9C" w:rsidP="006F0B9C">
      <w:pPr>
        <w:pStyle w:val="ListParagraph"/>
        <w:numPr>
          <w:ilvl w:val="0"/>
          <w:numId w:val="5"/>
        </w:numPr>
        <w:rPr>
          <w:rStyle w:val="bodylist"/>
          <w:rFonts w:ascii="Arial" w:hAnsi="Arial" w:cs="Arial"/>
        </w:rPr>
      </w:pPr>
      <w:r w:rsidRPr="005C5B26">
        <w:rPr>
          <w:rStyle w:val="bodylist"/>
          <w:rFonts w:ascii="Arial" w:hAnsi="Arial" w:cs="Arial"/>
        </w:rPr>
        <w:t>Tax Parcels:</w:t>
      </w:r>
      <w:r>
        <w:rPr>
          <w:rStyle w:val="bodylist"/>
          <w:rFonts w:ascii="Arial" w:hAnsi="Arial" w:cs="Arial"/>
        </w:rPr>
        <w:t xml:space="preserve"> </w:t>
      </w:r>
      <w:r w:rsidR="00D328A1" w:rsidRPr="00D328A1">
        <w:rPr>
          <w:rStyle w:val="bodylist"/>
          <w:rFonts w:ascii="Arial" w:hAnsi="Arial" w:cs="Arial"/>
        </w:rPr>
        <w:t>Part</w:t>
      </w:r>
      <w:r w:rsidR="00AE3048">
        <w:rPr>
          <w:rStyle w:val="bodylist"/>
          <w:rFonts w:ascii="Arial" w:hAnsi="Arial" w:cs="Arial"/>
        </w:rPr>
        <w:t xml:space="preserve"> of</w:t>
      </w:r>
      <w:r w:rsidR="00D328A1" w:rsidRPr="00D328A1">
        <w:rPr>
          <w:rStyle w:val="bodylist"/>
          <w:rFonts w:ascii="Arial" w:hAnsi="Arial" w:cs="Arial"/>
        </w:rPr>
        <w:t xml:space="preserve"> 310310690000000</w:t>
      </w:r>
      <w:r w:rsidR="00D328A1">
        <w:rPr>
          <w:rStyle w:val="bodylist"/>
          <w:rFonts w:ascii="Arial" w:hAnsi="Arial" w:cs="Arial"/>
        </w:rPr>
        <w:t xml:space="preserve">, </w:t>
      </w:r>
      <w:r w:rsidR="00D328A1" w:rsidRPr="00D328A1">
        <w:rPr>
          <w:rStyle w:val="bodylist"/>
          <w:rFonts w:ascii="Arial" w:hAnsi="Arial" w:cs="Arial"/>
        </w:rPr>
        <w:t>Part</w:t>
      </w:r>
      <w:r w:rsidR="00AE3048">
        <w:rPr>
          <w:rStyle w:val="bodylist"/>
          <w:rFonts w:ascii="Arial" w:hAnsi="Arial" w:cs="Arial"/>
        </w:rPr>
        <w:t xml:space="preserve"> of</w:t>
      </w:r>
      <w:r w:rsidR="00D328A1" w:rsidRPr="00D328A1">
        <w:rPr>
          <w:rStyle w:val="bodylist"/>
          <w:rFonts w:ascii="Arial" w:hAnsi="Arial" w:cs="Arial"/>
        </w:rPr>
        <w:t xml:space="preserve"> 310310613000000</w:t>
      </w:r>
      <w:r>
        <w:rPr>
          <w:rStyle w:val="bodylist"/>
          <w:rFonts w:ascii="Arial" w:hAnsi="Arial" w:cs="Arial"/>
        </w:rPr>
        <w:t xml:space="preserve"> </w:t>
      </w:r>
      <w:r w:rsidRPr="005C5B26">
        <w:rPr>
          <w:rStyle w:val="bodylist"/>
          <w:rFonts w:ascii="Arial" w:hAnsi="Arial" w:cs="Arial"/>
        </w:rPr>
        <w:t xml:space="preserve">= </w:t>
      </w:r>
      <w:r w:rsidR="00A61193">
        <w:rPr>
          <w:rStyle w:val="bodylist"/>
          <w:rFonts w:ascii="Arial" w:hAnsi="Arial" w:cs="Arial"/>
        </w:rPr>
        <w:br/>
      </w:r>
      <w:r w:rsidRPr="00AE3048">
        <w:rPr>
          <w:rStyle w:val="bodylist"/>
          <w:rFonts w:ascii="Arial" w:hAnsi="Arial" w:cs="Arial"/>
        </w:rPr>
        <w:t>$</w:t>
      </w:r>
      <w:r w:rsidR="00D328A1" w:rsidRPr="00AE3048">
        <w:rPr>
          <w:rStyle w:val="bodylist"/>
          <w:rFonts w:ascii="Arial" w:hAnsi="Arial" w:cs="Arial"/>
        </w:rPr>
        <w:t>1</w:t>
      </w:r>
      <w:r w:rsidR="00AE3048" w:rsidRPr="00AE3048">
        <w:rPr>
          <w:rStyle w:val="bodylist"/>
          <w:rFonts w:ascii="Arial" w:hAnsi="Arial" w:cs="Arial"/>
        </w:rPr>
        <w:t>99</w:t>
      </w:r>
      <w:r w:rsidRPr="00AE3048">
        <w:rPr>
          <w:rStyle w:val="bodylist"/>
          <w:rFonts w:ascii="Arial" w:hAnsi="Arial" w:cs="Arial"/>
        </w:rPr>
        <w:t>.00</w:t>
      </w:r>
      <w:r w:rsidRPr="005C5B26">
        <w:rPr>
          <w:rStyle w:val="bodylist"/>
          <w:rFonts w:ascii="Arial" w:hAnsi="Arial" w:cs="Arial"/>
        </w:rPr>
        <w:t xml:space="preserve"> Net</w:t>
      </w:r>
      <w:r>
        <w:rPr>
          <w:rStyle w:val="bodylist"/>
          <w:rFonts w:ascii="Arial" w:hAnsi="Arial" w:cs="Arial"/>
        </w:rPr>
        <w:t xml:space="preserve"> Approx.</w:t>
      </w:r>
      <w:r w:rsidR="00A61193">
        <w:rPr>
          <w:rStyle w:val="bodylist"/>
          <w:rFonts w:ascii="Arial" w:hAnsi="Arial" w:cs="Arial"/>
        </w:rPr>
        <w:br/>
      </w:r>
      <w:r w:rsidR="009B16EE" w:rsidRPr="00AE3048">
        <w:rPr>
          <w:rStyle w:val="bodylist"/>
          <w:rFonts w:ascii="Arial" w:hAnsi="Arial" w:cs="Arial"/>
        </w:rPr>
        <w:t>2024-2025 Drainage assessment:</w:t>
      </w:r>
      <w:r w:rsidR="00F22C8B" w:rsidRPr="00AE3048">
        <w:rPr>
          <w:rStyle w:val="bodylist"/>
          <w:rFonts w:ascii="Arial" w:hAnsi="Arial" w:cs="Arial"/>
        </w:rPr>
        <w:t xml:space="preserve"> </w:t>
      </w:r>
      <w:r w:rsidR="00AE3048" w:rsidRPr="00AE3048">
        <w:rPr>
          <w:rStyle w:val="bodylist"/>
          <w:rFonts w:ascii="Arial" w:hAnsi="Arial" w:cs="Arial"/>
        </w:rPr>
        <w:t xml:space="preserve">$27.09 </w:t>
      </w:r>
      <w:r w:rsidR="00F22C8B" w:rsidRPr="00AE3048">
        <w:rPr>
          <w:rStyle w:val="bodylist"/>
          <w:rFonts w:ascii="Arial" w:hAnsi="Arial" w:cs="Arial"/>
        </w:rPr>
        <w:t>Approx.</w:t>
      </w:r>
    </w:p>
    <w:p w14:paraId="05C4CD0C" w14:textId="77777777" w:rsidR="00FF63A3" w:rsidRDefault="00FF63A3" w:rsidP="00FF63A3">
      <w:pPr>
        <w:rPr>
          <w:rStyle w:val="bodylist"/>
          <w:rFonts w:ascii="Arial" w:hAnsi="Arial" w:cs="Arial"/>
        </w:rPr>
      </w:pPr>
    </w:p>
    <w:bookmarkEnd w:id="1"/>
    <w:p w14:paraId="558B5955" w14:textId="54F34666" w:rsidR="00A82A63" w:rsidRPr="00243F07" w:rsidRDefault="001F0901" w:rsidP="00392322">
      <w:pPr>
        <w:rPr>
          <w:rFonts w:ascii="Arial" w:eastAsiaTheme="minorHAnsi" w:hAnsi="Arial" w:cs="Arial"/>
        </w:rPr>
      </w:pPr>
      <w:r w:rsidRPr="00243F07">
        <w:rPr>
          <w:rFonts w:ascii="Arial" w:hAnsi="Arial" w:cs="Arial"/>
          <w:b/>
        </w:rPr>
        <w:t>Terms:</w:t>
      </w:r>
      <w:r w:rsidR="004A083D" w:rsidRPr="00243F07">
        <w:rPr>
          <w:rFonts w:ascii="Arial" w:hAnsi="Arial" w:cs="Arial"/>
        </w:rPr>
        <w:t xml:space="preserve"> </w:t>
      </w:r>
      <w:r w:rsidR="008B68EB" w:rsidRPr="00243F07">
        <w:rPr>
          <w:rFonts w:ascii="Arial" w:hAnsi="Arial" w:cs="Arial"/>
        </w:rPr>
        <w:t>1</w:t>
      </w:r>
      <w:r w:rsidRPr="00243F07">
        <w:rPr>
          <w:rFonts w:ascii="Arial" w:hAnsi="Arial" w:cs="Arial"/>
        </w:rPr>
        <w:t xml:space="preserve">0% down payment on </w:t>
      </w:r>
      <w:r w:rsidR="005F53C3">
        <w:rPr>
          <w:rFonts w:ascii="Arial" w:hAnsi="Arial" w:cs="Arial"/>
        </w:rPr>
        <w:t>November 6</w:t>
      </w:r>
      <w:r w:rsidR="000E68CA" w:rsidRPr="00243F07">
        <w:rPr>
          <w:rFonts w:ascii="Arial" w:hAnsi="Arial" w:cs="Arial"/>
        </w:rPr>
        <w:t>,</w:t>
      </w:r>
      <w:r w:rsidR="004A083D" w:rsidRPr="00243F07">
        <w:rPr>
          <w:rFonts w:ascii="Arial" w:hAnsi="Arial" w:cs="Arial"/>
        </w:rPr>
        <w:t xml:space="preserve"> 202</w:t>
      </w:r>
      <w:r w:rsidR="00CC385C">
        <w:rPr>
          <w:rFonts w:ascii="Arial" w:hAnsi="Arial" w:cs="Arial"/>
        </w:rPr>
        <w:t>4</w:t>
      </w:r>
      <w:r w:rsidRPr="00243F07">
        <w:rPr>
          <w:rFonts w:ascii="Arial" w:hAnsi="Arial" w:cs="Arial"/>
        </w:rPr>
        <w:t>.</w:t>
      </w:r>
      <w:r w:rsidR="002D6C92" w:rsidRPr="00243F07">
        <w:rPr>
          <w:rFonts w:ascii="Arial" w:hAnsi="Arial" w:cs="Arial"/>
        </w:rPr>
        <w:t xml:space="preserve"> </w:t>
      </w:r>
      <w:r w:rsidRPr="00243F07">
        <w:rPr>
          <w:rFonts w:ascii="Arial" w:hAnsi="Arial" w:cs="Arial"/>
        </w:rPr>
        <w:t xml:space="preserve">Balance </w:t>
      </w:r>
      <w:r w:rsidR="004C7E12" w:rsidRPr="00243F07">
        <w:rPr>
          <w:rFonts w:ascii="Arial" w:hAnsi="Arial" w:cs="Arial"/>
        </w:rPr>
        <w:t xml:space="preserve">due </w:t>
      </w:r>
      <w:r w:rsidR="00566791" w:rsidRPr="00243F07">
        <w:rPr>
          <w:rFonts w:ascii="Arial" w:hAnsi="Arial" w:cs="Arial"/>
        </w:rPr>
        <w:t xml:space="preserve">at </w:t>
      </w:r>
      <w:r w:rsidR="00947F22" w:rsidRPr="00243F07">
        <w:rPr>
          <w:rFonts w:ascii="Arial" w:hAnsi="Arial" w:cs="Arial"/>
        </w:rPr>
        <w:t>final settlement</w:t>
      </w:r>
      <w:r w:rsidR="00566791" w:rsidRPr="00243F07">
        <w:rPr>
          <w:rFonts w:ascii="Arial" w:hAnsi="Arial" w:cs="Arial"/>
        </w:rPr>
        <w:t xml:space="preserve"> with </w:t>
      </w:r>
      <w:r w:rsidR="003D072B" w:rsidRPr="00243F07">
        <w:rPr>
          <w:rFonts w:ascii="Arial" w:hAnsi="Arial" w:cs="Arial"/>
        </w:rPr>
        <w:t xml:space="preserve">a </w:t>
      </w:r>
      <w:r w:rsidR="00566791" w:rsidRPr="00243F07">
        <w:rPr>
          <w:rFonts w:ascii="Arial" w:hAnsi="Arial" w:cs="Arial"/>
        </w:rPr>
        <w:t xml:space="preserve">projected date of </w:t>
      </w:r>
      <w:r w:rsidR="005F53C3">
        <w:rPr>
          <w:rFonts w:ascii="Arial" w:hAnsi="Arial" w:cs="Arial"/>
        </w:rPr>
        <w:t>December 20</w:t>
      </w:r>
      <w:r w:rsidR="00F37AD0" w:rsidRPr="00243F07">
        <w:rPr>
          <w:rFonts w:ascii="Arial" w:hAnsi="Arial" w:cs="Arial"/>
        </w:rPr>
        <w:t>,</w:t>
      </w:r>
      <w:r w:rsidR="004A083D" w:rsidRPr="00243F07">
        <w:rPr>
          <w:rFonts w:ascii="Arial" w:hAnsi="Arial" w:cs="Arial"/>
        </w:rPr>
        <w:t xml:space="preserve"> 202</w:t>
      </w:r>
      <w:r w:rsidR="00450199" w:rsidRPr="00243F07">
        <w:rPr>
          <w:rFonts w:ascii="Arial" w:hAnsi="Arial" w:cs="Arial"/>
        </w:rPr>
        <w:t>4</w:t>
      </w:r>
      <w:r w:rsidR="00C94943" w:rsidRPr="00243F07">
        <w:rPr>
          <w:rFonts w:ascii="Arial" w:hAnsi="Arial" w:cs="Arial"/>
        </w:rPr>
        <w:t>,</w:t>
      </w:r>
      <w:r w:rsidRPr="00243F07">
        <w:rPr>
          <w:rFonts w:ascii="Arial" w:hAnsi="Arial" w:cs="Arial"/>
        </w:rPr>
        <w:t xml:space="preserve"> upon delivery of</w:t>
      </w:r>
      <w:r w:rsidR="00180440" w:rsidRPr="00243F07">
        <w:rPr>
          <w:rFonts w:ascii="Arial" w:hAnsi="Arial" w:cs="Arial"/>
        </w:rPr>
        <w:t xml:space="preserve"> merchantable abstract and deed and all objections hav</w:t>
      </w:r>
      <w:r w:rsidR="00450199" w:rsidRPr="00243F07">
        <w:rPr>
          <w:rFonts w:ascii="Arial" w:hAnsi="Arial" w:cs="Arial"/>
        </w:rPr>
        <w:t>ing</w:t>
      </w:r>
      <w:r w:rsidR="00180440" w:rsidRPr="00243F07">
        <w:rPr>
          <w:rFonts w:ascii="Arial" w:hAnsi="Arial" w:cs="Arial"/>
        </w:rPr>
        <w:t xml:space="preserve"> been met.</w:t>
      </w:r>
    </w:p>
    <w:p w14:paraId="30A7F119" w14:textId="65933672" w:rsidR="00A82A63" w:rsidRPr="00243F07" w:rsidRDefault="001F0901" w:rsidP="00392322">
      <w:pPr>
        <w:rPr>
          <w:rFonts w:ascii="Arial" w:hAnsi="Arial" w:cs="Arial"/>
        </w:rPr>
      </w:pPr>
      <w:r w:rsidRPr="00243F07">
        <w:rPr>
          <w:rFonts w:ascii="Arial" w:hAnsi="Arial" w:cs="Arial"/>
          <w:b/>
        </w:rPr>
        <w:t>Possession:</w:t>
      </w:r>
      <w:r w:rsidR="00B277F3">
        <w:rPr>
          <w:rFonts w:ascii="Arial" w:hAnsi="Arial" w:cs="Arial"/>
          <w:b/>
        </w:rPr>
        <w:t xml:space="preserve">  </w:t>
      </w:r>
      <w:r w:rsidR="00B40846">
        <w:rPr>
          <w:rFonts w:ascii="Arial" w:hAnsi="Arial" w:cs="Arial"/>
          <w:bCs/>
        </w:rPr>
        <w:t>P</w:t>
      </w:r>
      <w:r w:rsidR="00B05B27" w:rsidRPr="00243F07">
        <w:rPr>
          <w:rFonts w:ascii="Arial" w:hAnsi="Arial" w:cs="Arial"/>
        </w:rPr>
        <w:t xml:space="preserve">rojected date of </w:t>
      </w:r>
      <w:r w:rsidR="005F53C3">
        <w:rPr>
          <w:rFonts w:ascii="Arial" w:hAnsi="Arial" w:cs="Arial"/>
        </w:rPr>
        <w:t>December 20</w:t>
      </w:r>
      <w:r w:rsidR="00B05B27" w:rsidRPr="00243F07">
        <w:rPr>
          <w:rFonts w:ascii="Arial" w:hAnsi="Arial" w:cs="Arial"/>
        </w:rPr>
        <w:t>, 202</w:t>
      </w:r>
      <w:r w:rsidR="00450199" w:rsidRPr="00243F07">
        <w:rPr>
          <w:rFonts w:ascii="Arial" w:hAnsi="Arial" w:cs="Arial"/>
        </w:rPr>
        <w:t>4</w:t>
      </w:r>
      <w:r w:rsidR="00B277F3">
        <w:rPr>
          <w:rFonts w:ascii="Arial" w:hAnsi="Arial" w:cs="Arial"/>
        </w:rPr>
        <w:t>, subject to tenant’s rights on the tillable</w:t>
      </w:r>
      <w:r w:rsidR="002B1CC5">
        <w:rPr>
          <w:rFonts w:ascii="Arial" w:hAnsi="Arial" w:cs="Arial"/>
        </w:rPr>
        <w:t xml:space="preserve"> land</w:t>
      </w:r>
      <w:r w:rsidR="00F423C3" w:rsidRPr="00F423C3">
        <w:rPr>
          <w:rFonts w:ascii="Arial" w:hAnsi="Arial" w:cs="Arial"/>
        </w:rPr>
        <w:t>.</w:t>
      </w:r>
    </w:p>
    <w:p w14:paraId="49803E85" w14:textId="623059B4" w:rsidR="001F0901" w:rsidRPr="00243F07" w:rsidRDefault="001F0901" w:rsidP="00392322">
      <w:pPr>
        <w:rPr>
          <w:rFonts w:ascii="Arial" w:hAnsi="Arial" w:cs="Arial"/>
          <w:color w:val="000000"/>
        </w:rPr>
      </w:pPr>
      <w:r w:rsidRPr="00243F07">
        <w:rPr>
          <w:rFonts w:ascii="Arial" w:hAnsi="Arial" w:cs="Arial"/>
          <w:b/>
        </w:rPr>
        <w:t>Real Estate Taxes:</w:t>
      </w:r>
      <w:r w:rsidRPr="00243F07">
        <w:rPr>
          <w:rFonts w:ascii="Arial" w:hAnsi="Arial" w:cs="Arial"/>
        </w:rPr>
        <w:t xml:space="preserve"> </w:t>
      </w:r>
      <w:r w:rsidR="00E038E0" w:rsidRPr="00243F07">
        <w:rPr>
          <w:rFonts w:ascii="Arial" w:hAnsi="Arial" w:cs="Arial"/>
          <w:color w:val="000000"/>
        </w:rPr>
        <w:t>To be prorated to date of possession on the basis of the last available tax statement. Seller shall pay any unpaid real estate taxes payable in prior years.</w:t>
      </w:r>
    </w:p>
    <w:p w14:paraId="6E226A3C" w14:textId="77777777" w:rsidR="006C17ED" w:rsidRPr="00243F07" w:rsidRDefault="006C17ED" w:rsidP="00630486">
      <w:pPr>
        <w:rPr>
          <w:rFonts w:ascii="Arial" w:hAnsi="Arial" w:cs="Arial"/>
        </w:rPr>
      </w:pPr>
    </w:p>
    <w:p w14:paraId="2A80B22E" w14:textId="77777777" w:rsidR="00DD1916" w:rsidRPr="00243F07" w:rsidRDefault="00DD1916" w:rsidP="000D57D3">
      <w:pPr>
        <w:suppressAutoHyphens/>
        <w:autoSpaceDE w:val="0"/>
        <w:autoSpaceDN w:val="0"/>
        <w:adjustRightInd w:val="0"/>
        <w:textAlignment w:val="center"/>
        <w:rPr>
          <w:rFonts w:ascii="Arial" w:hAnsi="Arial" w:cs="Arial"/>
          <w:b/>
          <w:bCs/>
          <w:color w:val="000000"/>
        </w:rPr>
      </w:pPr>
      <w:r w:rsidRPr="00243F07">
        <w:rPr>
          <w:rFonts w:ascii="Arial" w:hAnsi="Arial" w:cs="Arial"/>
          <w:b/>
          <w:bCs/>
        </w:rPr>
        <w:t>Special Provisions:</w:t>
      </w:r>
      <w:r w:rsidRPr="00243F07">
        <w:rPr>
          <w:rFonts w:ascii="Arial" w:hAnsi="Arial" w:cs="Arial"/>
          <w:b/>
          <w:bCs/>
          <w:color w:val="000000"/>
        </w:rPr>
        <w:t xml:space="preserve"> </w:t>
      </w:r>
    </w:p>
    <w:p w14:paraId="633FE6CE" w14:textId="77777777" w:rsidR="005F53C3" w:rsidRDefault="005F53C3" w:rsidP="00D609FD">
      <w:pPr>
        <w:pStyle w:val="ListParagraph"/>
        <w:numPr>
          <w:ilvl w:val="0"/>
          <w:numId w:val="1"/>
        </w:numPr>
        <w:rPr>
          <w:rFonts w:ascii="Arial" w:hAnsi="Arial" w:cs="Arial"/>
          <w:color w:val="000000"/>
        </w:rPr>
      </w:pPr>
      <w:r w:rsidRPr="005F53C3">
        <w:rPr>
          <w:rFonts w:ascii="Arial" w:hAnsi="Arial" w:cs="Arial"/>
          <w:color w:val="000000"/>
        </w:rPr>
        <w:lastRenderedPageBreak/>
        <w:t>This real estate auction will have a 5% buyer’s premium. This means the buyer’s premium in the amount of five percent (5%) of the bid amount shall be charged to the Buyer and added to the bid amount to arrive at the total contract purchase price.</w:t>
      </w:r>
    </w:p>
    <w:p w14:paraId="1E8E2467" w14:textId="049856A0" w:rsidR="005356F5" w:rsidRDefault="005356F5" w:rsidP="00D609FD">
      <w:pPr>
        <w:pStyle w:val="ListParagraph"/>
        <w:numPr>
          <w:ilvl w:val="0"/>
          <w:numId w:val="1"/>
        </w:numPr>
        <w:rPr>
          <w:rFonts w:ascii="Arial" w:hAnsi="Arial" w:cs="Arial"/>
          <w:color w:val="000000"/>
        </w:rPr>
      </w:pPr>
      <w:r w:rsidRPr="005356F5">
        <w:rPr>
          <w:rFonts w:ascii="Arial" w:hAnsi="Arial" w:cs="Arial"/>
          <w:color w:val="000000"/>
        </w:rPr>
        <w:t>Tracts will be linked together with the bidding set to close simultaneously. If a bid is placed with less than 4 minutes left, the time on the auction will extend another 4 minutes. This will continue until no bids are placed within the last 4 minutes. Each Tract will stay in bidding extension until there are no more bids placed on any of the Tracts that are linked together.</w:t>
      </w:r>
    </w:p>
    <w:p w14:paraId="7703E953" w14:textId="6CB5E9FA" w:rsidR="00FB626D" w:rsidRDefault="00D609FD" w:rsidP="00FB626D">
      <w:pPr>
        <w:pStyle w:val="ListParagraph"/>
        <w:numPr>
          <w:ilvl w:val="0"/>
          <w:numId w:val="1"/>
        </w:numPr>
        <w:rPr>
          <w:rFonts w:ascii="Arial" w:hAnsi="Arial" w:cs="Arial"/>
          <w:color w:val="000000"/>
        </w:rPr>
      </w:pPr>
      <w:r w:rsidRPr="00243F07">
        <w:rPr>
          <w:rFonts w:ascii="Arial" w:hAnsi="Arial" w:cs="Arial"/>
          <w:color w:val="000000"/>
        </w:rPr>
        <w:t xml:space="preserve">Down payment is due on the day the bidding closes and signing of the </w:t>
      </w:r>
      <w:r w:rsidR="00FB626D">
        <w:rPr>
          <w:rFonts w:ascii="Arial" w:hAnsi="Arial" w:cs="Arial"/>
          <w:color w:val="000000"/>
        </w:rPr>
        <w:t xml:space="preserve">real estate </w:t>
      </w:r>
      <w:r w:rsidRPr="00243F07">
        <w:rPr>
          <w:rFonts w:ascii="Arial" w:hAnsi="Arial" w:cs="Arial"/>
          <w:color w:val="000000"/>
        </w:rPr>
        <w:t xml:space="preserve">contracts will take place through email and electronic document signatures. In the event the auction bidding closes after 3:00pm, the </w:t>
      </w:r>
      <w:r w:rsidR="00FB626D">
        <w:rPr>
          <w:rFonts w:ascii="Arial" w:hAnsi="Arial" w:cs="Arial"/>
          <w:color w:val="000000"/>
        </w:rPr>
        <w:t>down payment/</w:t>
      </w:r>
      <w:r w:rsidRPr="00243F07">
        <w:rPr>
          <w:rFonts w:ascii="Arial" w:hAnsi="Arial" w:cs="Arial"/>
          <w:color w:val="000000"/>
        </w:rPr>
        <w:t>earnest money will be due the following business day.</w:t>
      </w:r>
    </w:p>
    <w:p w14:paraId="3385A8DE" w14:textId="00816BDE" w:rsidR="007C44B0" w:rsidRPr="005F53C3" w:rsidRDefault="007C44B0" w:rsidP="00FB626D">
      <w:pPr>
        <w:pStyle w:val="ListParagraph"/>
        <w:numPr>
          <w:ilvl w:val="0"/>
          <w:numId w:val="1"/>
        </w:numPr>
        <w:rPr>
          <w:rFonts w:ascii="Arial" w:hAnsi="Arial" w:cs="Arial"/>
          <w:color w:val="000000"/>
        </w:rPr>
      </w:pPr>
      <w:r w:rsidRPr="005F53C3">
        <w:rPr>
          <w:rFonts w:ascii="Arial" w:hAnsi="Arial" w:cs="Arial"/>
          <w:color w:val="000000"/>
        </w:rPr>
        <w:t>Seller has served termination to the tenant, therefor</w:t>
      </w:r>
      <w:r w:rsidR="008B3DCE" w:rsidRPr="005F53C3">
        <w:rPr>
          <w:rFonts w:ascii="Arial" w:hAnsi="Arial" w:cs="Arial"/>
          <w:color w:val="000000"/>
        </w:rPr>
        <w:t>e the land is selling free and clear for the 2025 farming season.</w:t>
      </w:r>
    </w:p>
    <w:p w14:paraId="0800ACDC" w14:textId="3F586D37" w:rsidR="002802DA" w:rsidRDefault="00CB7F99" w:rsidP="003E07B4">
      <w:pPr>
        <w:pStyle w:val="ListParagraph"/>
        <w:numPr>
          <w:ilvl w:val="0"/>
          <w:numId w:val="1"/>
        </w:numPr>
        <w:rPr>
          <w:rFonts w:ascii="Arial" w:hAnsi="Arial" w:cs="Arial"/>
          <w:color w:val="000000"/>
        </w:rPr>
      </w:pPr>
      <w:r w:rsidRPr="00243F07">
        <w:rPr>
          <w:rFonts w:ascii="Arial" w:hAnsi="Arial" w:cs="Arial"/>
          <w:color w:val="000000"/>
        </w:rPr>
        <w:t xml:space="preserve">It shall be the obligation of the Buyer to report to the </w:t>
      </w:r>
      <w:r w:rsidR="005F53C3">
        <w:rPr>
          <w:rFonts w:ascii="Arial" w:hAnsi="Arial" w:cs="Arial"/>
          <w:color w:val="000000"/>
        </w:rPr>
        <w:t>Fremont</w:t>
      </w:r>
      <w:r w:rsidRPr="00243F07">
        <w:rPr>
          <w:rFonts w:ascii="Arial" w:hAnsi="Arial" w:cs="Arial"/>
          <w:color w:val="000000"/>
        </w:rPr>
        <w:t xml:space="preserve"> County FSA office and show filed deed in order to receive the following if applicable: A. Allotted base acres. B. Any future government programs.</w:t>
      </w:r>
      <w:r w:rsidR="002A1DBA" w:rsidRPr="00243F07">
        <w:rPr>
          <w:rFonts w:ascii="Arial" w:hAnsi="Arial" w:cs="Arial"/>
          <w:color w:val="000000"/>
        </w:rPr>
        <w:t xml:space="preserve">  </w:t>
      </w:r>
    </w:p>
    <w:p w14:paraId="199D1BF3" w14:textId="18BCCAC5" w:rsidR="005356F5" w:rsidRPr="00500ED8" w:rsidRDefault="008B3DCE" w:rsidP="00F60EB5">
      <w:pPr>
        <w:pStyle w:val="ListParagraph"/>
        <w:numPr>
          <w:ilvl w:val="0"/>
          <w:numId w:val="1"/>
        </w:numPr>
        <w:suppressAutoHyphens/>
        <w:autoSpaceDE w:val="0"/>
        <w:autoSpaceDN w:val="0"/>
        <w:adjustRightInd w:val="0"/>
        <w:textAlignment w:val="center"/>
        <w:rPr>
          <w:rFonts w:ascii="Arial" w:hAnsi="Arial" w:cs="Arial"/>
          <w:color w:val="000000"/>
        </w:rPr>
      </w:pPr>
      <w:r w:rsidRPr="00500ED8">
        <w:rPr>
          <w:rFonts w:ascii="Arial" w:hAnsi="Arial" w:cs="Arial"/>
          <w:color w:val="000000"/>
        </w:rPr>
        <w:t xml:space="preserve">Both </w:t>
      </w:r>
      <w:r w:rsidR="005356F5" w:rsidRPr="00500ED8">
        <w:rPr>
          <w:rFonts w:ascii="Arial" w:hAnsi="Arial" w:cs="Arial"/>
          <w:color w:val="000000"/>
        </w:rPr>
        <w:t>Tracts</w:t>
      </w:r>
      <w:r w:rsidR="00AF6329" w:rsidRPr="00500ED8">
        <w:rPr>
          <w:rFonts w:ascii="Arial" w:hAnsi="Arial" w:cs="Arial"/>
          <w:color w:val="000000"/>
        </w:rPr>
        <w:t xml:space="preserve"> </w:t>
      </w:r>
      <w:r w:rsidR="005B323C" w:rsidRPr="00500ED8">
        <w:rPr>
          <w:rFonts w:ascii="Arial" w:hAnsi="Arial" w:cs="Arial"/>
          <w:color w:val="000000"/>
        </w:rPr>
        <w:t>have been</w:t>
      </w:r>
      <w:r w:rsidR="005356F5" w:rsidRPr="00500ED8">
        <w:rPr>
          <w:rFonts w:ascii="Arial" w:hAnsi="Arial" w:cs="Arial"/>
          <w:color w:val="000000"/>
        </w:rPr>
        <w:t xml:space="preserve"> surveyed by a licensed surveyor, at Seller’s expense.  Tract</w:t>
      </w:r>
      <w:r w:rsidR="00AF6329" w:rsidRPr="00500ED8">
        <w:rPr>
          <w:rFonts w:ascii="Arial" w:hAnsi="Arial" w:cs="Arial"/>
          <w:color w:val="000000"/>
        </w:rPr>
        <w:t>s</w:t>
      </w:r>
      <w:r w:rsidR="005356F5" w:rsidRPr="00500ED8">
        <w:rPr>
          <w:rFonts w:ascii="Arial" w:hAnsi="Arial" w:cs="Arial"/>
          <w:color w:val="000000"/>
        </w:rPr>
        <w:t xml:space="preserve"> will be sold by the acre with gross surveyed acres being the multiplier used to determine the total bid amount.</w:t>
      </w:r>
      <w:r w:rsidR="005B323C" w:rsidRPr="00500ED8">
        <w:rPr>
          <w:rFonts w:ascii="Arial" w:hAnsi="Arial" w:cs="Arial"/>
          <w:color w:val="000000"/>
        </w:rPr>
        <w:t xml:space="preserve"> Tract 1 multiplier will be 100.01.  Tract 2 multiplier will be </w:t>
      </w:r>
      <w:r w:rsidR="00643301" w:rsidRPr="00500ED8">
        <w:rPr>
          <w:rFonts w:ascii="Arial" w:hAnsi="Arial" w:cs="Arial"/>
          <w:color w:val="000000"/>
        </w:rPr>
        <w:t>4.50.</w:t>
      </w:r>
      <w:r w:rsidR="00500ED8" w:rsidRPr="00500ED8">
        <w:rPr>
          <w:rFonts w:ascii="Arial" w:hAnsi="Arial" w:cs="Arial"/>
          <w:color w:val="000000"/>
        </w:rPr>
        <w:t xml:space="preserve">  If the recorded survey is different than the announced gross surveyed acres, adjustments to the final contract price will be made accordingly at closing.</w:t>
      </w:r>
    </w:p>
    <w:p w14:paraId="3712604F" w14:textId="77777777" w:rsidR="005356F5" w:rsidRDefault="005356F5" w:rsidP="005356F5">
      <w:pPr>
        <w:numPr>
          <w:ilvl w:val="0"/>
          <w:numId w:val="1"/>
        </w:numPr>
        <w:suppressAutoHyphens/>
        <w:autoSpaceDE w:val="0"/>
        <w:autoSpaceDN w:val="0"/>
        <w:adjustRightInd w:val="0"/>
        <w:textAlignment w:val="center"/>
        <w:rPr>
          <w:rFonts w:ascii="Arial" w:hAnsi="Arial" w:cs="Arial"/>
          <w:color w:val="000000"/>
        </w:rPr>
      </w:pPr>
      <w:r w:rsidRPr="005356F5">
        <w:rPr>
          <w:rFonts w:ascii="Arial" w:hAnsi="Arial" w:cs="Arial"/>
          <w:color w:val="000000"/>
        </w:rPr>
        <w:t>If one Buyer purchases more than one tract, the Seller shall only be obligated to furnish one abstract and deed (husband &amp; wife constitute one buyer).</w:t>
      </w:r>
    </w:p>
    <w:p w14:paraId="5C3EC2F9" w14:textId="6D823FF6" w:rsidR="00935381" w:rsidRPr="005356F5" w:rsidRDefault="00935381" w:rsidP="009606BA">
      <w:pPr>
        <w:numPr>
          <w:ilvl w:val="0"/>
          <w:numId w:val="1"/>
        </w:numPr>
        <w:suppressAutoHyphens/>
        <w:autoSpaceDE w:val="0"/>
        <w:autoSpaceDN w:val="0"/>
        <w:adjustRightInd w:val="0"/>
        <w:textAlignment w:val="center"/>
        <w:rPr>
          <w:rFonts w:ascii="Arial" w:hAnsi="Arial" w:cs="Arial"/>
          <w:color w:val="000000"/>
        </w:rPr>
      </w:pPr>
      <w:r w:rsidRPr="005356F5">
        <w:rPr>
          <w:rFonts w:ascii="Arial" w:hAnsi="Arial" w:cs="Arial"/>
          <w:color w:val="000000"/>
        </w:rPr>
        <w:t>This auction sale is not contingent upon Buyer’s financing or any other Buyer contingencies.</w:t>
      </w:r>
    </w:p>
    <w:p w14:paraId="7A83B2ED" w14:textId="77777777" w:rsidR="008D2F1E" w:rsidRPr="00243F07" w:rsidRDefault="008D2F1E" w:rsidP="000D57D3">
      <w:pPr>
        <w:pStyle w:val="ListParagraph"/>
        <w:numPr>
          <w:ilvl w:val="0"/>
          <w:numId w:val="1"/>
        </w:numPr>
        <w:rPr>
          <w:rFonts w:ascii="Arial" w:hAnsi="Arial" w:cs="Arial"/>
          <w:color w:val="000000"/>
        </w:rPr>
      </w:pPr>
      <w:r w:rsidRPr="00243F07">
        <w:rPr>
          <w:rFonts w:ascii="Arial" w:hAnsi="Arial" w:cs="Arial"/>
          <w:color w:val="000000"/>
        </w:rPr>
        <w:t>If a Buyer is unable to close due to insufficient funds or otherwise, Buyer will be in default and the deposit money will be forfeited.</w:t>
      </w:r>
    </w:p>
    <w:p w14:paraId="2732D3C8" w14:textId="233879B9" w:rsidR="00CC2A9D" w:rsidRPr="00243F07" w:rsidRDefault="00CC2A9D" w:rsidP="000D57D3">
      <w:pPr>
        <w:pStyle w:val="ListParagraph"/>
        <w:numPr>
          <w:ilvl w:val="0"/>
          <w:numId w:val="1"/>
        </w:numPr>
        <w:rPr>
          <w:rFonts w:ascii="Arial" w:hAnsi="Arial" w:cs="Arial"/>
          <w:color w:val="000000"/>
        </w:rPr>
      </w:pPr>
      <w:r w:rsidRPr="00243F07">
        <w:rPr>
          <w:rFonts w:ascii="Arial" w:hAnsi="Arial" w:cs="Arial"/>
          <w:color w:val="000000"/>
        </w:rPr>
        <w:t>The Buyer shall be responsible for any fencing in accordance with state law.</w:t>
      </w:r>
    </w:p>
    <w:p w14:paraId="48A263C8" w14:textId="0BA02A36" w:rsidR="00660C43" w:rsidRDefault="00660C43" w:rsidP="00660C43">
      <w:pPr>
        <w:pStyle w:val="ListParagraph"/>
        <w:numPr>
          <w:ilvl w:val="0"/>
          <w:numId w:val="1"/>
        </w:numPr>
        <w:rPr>
          <w:rFonts w:ascii="Arial" w:hAnsi="Arial" w:cs="Arial"/>
          <w:color w:val="000000"/>
        </w:rPr>
      </w:pPr>
      <w:r w:rsidRPr="00243F07">
        <w:rPr>
          <w:rFonts w:ascii="Arial" w:hAnsi="Arial" w:cs="Arial"/>
          <w:color w:val="000000"/>
        </w:rPr>
        <w:t>The Buyer</w:t>
      </w:r>
      <w:r w:rsidR="00FD7F71">
        <w:rPr>
          <w:rFonts w:ascii="Arial" w:hAnsi="Arial" w:cs="Arial"/>
          <w:color w:val="000000"/>
        </w:rPr>
        <w:t xml:space="preserve"> </w:t>
      </w:r>
      <w:r w:rsidRPr="00243F07">
        <w:rPr>
          <w:rFonts w:ascii="Arial" w:hAnsi="Arial" w:cs="Arial"/>
          <w:color w:val="000000"/>
        </w:rPr>
        <w:t>shall be responsible for installing his/her own entrances if needed or desired.</w:t>
      </w:r>
    </w:p>
    <w:p w14:paraId="4D1439FE" w14:textId="7711AF2C" w:rsidR="007A41F0" w:rsidRPr="00243F07" w:rsidRDefault="007A41F0" w:rsidP="000D57D3">
      <w:pPr>
        <w:numPr>
          <w:ilvl w:val="0"/>
          <w:numId w:val="1"/>
        </w:numPr>
        <w:suppressAutoHyphens/>
        <w:autoSpaceDE w:val="0"/>
        <w:autoSpaceDN w:val="0"/>
        <w:adjustRightInd w:val="0"/>
        <w:textAlignment w:val="center"/>
        <w:rPr>
          <w:rFonts w:ascii="Arial" w:hAnsi="Arial" w:cs="Arial"/>
          <w:color w:val="000000"/>
        </w:rPr>
      </w:pPr>
      <w:r w:rsidRPr="00243F07">
        <w:rPr>
          <w:rFonts w:ascii="Arial" w:hAnsi="Arial" w:cs="Arial"/>
          <w:color w:val="000000"/>
        </w:rPr>
        <w:t xml:space="preserve">If in the future a site clean-up is </w:t>
      </w:r>
      <w:r w:rsidR="00D40488" w:rsidRPr="00243F07">
        <w:rPr>
          <w:rFonts w:ascii="Arial" w:hAnsi="Arial" w:cs="Arial"/>
          <w:color w:val="000000"/>
        </w:rPr>
        <w:t>required,</w:t>
      </w:r>
      <w:r w:rsidRPr="00243F07">
        <w:rPr>
          <w:rFonts w:ascii="Arial" w:hAnsi="Arial" w:cs="Arial"/>
          <w:color w:val="000000"/>
        </w:rPr>
        <w:t xml:space="preserve"> it shall be at the expense of the </w:t>
      </w:r>
      <w:r w:rsidR="002D0CD7" w:rsidRPr="00243F07">
        <w:rPr>
          <w:rFonts w:ascii="Arial" w:hAnsi="Arial" w:cs="Arial"/>
          <w:color w:val="000000"/>
        </w:rPr>
        <w:t>B</w:t>
      </w:r>
      <w:r w:rsidRPr="00243F07">
        <w:rPr>
          <w:rFonts w:ascii="Arial" w:hAnsi="Arial" w:cs="Arial"/>
          <w:color w:val="000000"/>
        </w:rPr>
        <w:t>uyer.</w:t>
      </w:r>
    </w:p>
    <w:p w14:paraId="7C7A238A" w14:textId="3B79C7EA" w:rsidR="00020F0E" w:rsidRPr="00243F07" w:rsidRDefault="00020F0E" w:rsidP="00020F0E">
      <w:pPr>
        <w:pStyle w:val="ListParagraph"/>
        <w:numPr>
          <w:ilvl w:val="0"/>
          <w:numId w:val="1"/>
        </w:numPr>
        <w:rPr>
          <w:rFonts w:ascii="Arial" w:hAnsi="Arial" w:cs="Arial"/>
          <w:color w:val="000000"/>
        </w:rPr>
      </w:pPr>
      <w:r w:rsidRPr="00243F07">
        <w:rPr>
          <w:rFonts w:ascii="Arial" w:hAnsi="Arial" w:cs="Arial"/>
          <w:color w:val="000000"/>
        </w:rPr>
        <w:t xml:space="preserve">All mineral rights, if any, held by Seller will be transferred </w:t>
      </w:r>
      <w:r w:rsidR="00506BAE" w:rsidRPr="00243F07">
        <w:rPr>
          <w:rFonts w:ascii="Arial" w:hAnsi="Arial" w:cs="Arial"/>
          <w:color w:val="000000"/>
        </w:rPr>
        <w:t xml:space="preserve">to Buyer </w:t>
      </w:r>
      <w:r w:rsidRPr="00243F07">
        <w:rPr>
          <w:rFonts w:ascii="Arial" w:hAnsi="Arial" w:cs="Arial"/>
          <w:color w:val="000000"/>
        </w:rPr>
        <w:t>upon closing.</w:t>
      </w:r>
    </w:p>
    <w:p w14:paraId="06222320" w14:textId="7B3B9D73" w:rsidR="007A41F0" w:rsidRPr="00243F07" w:rsidRDefault="007A41F0" w:rsidP="000D57D3">
      <w:pPr>
        <w:numPr>
          <w:ilvl w:val="0"/>
          <w:numId w:val="1"/>
        </w:numPr>
        <w:rPr>
          <w:rFonts w:ascii="Arial" w:hAnsi="Arial" w:cs="Arial"/>
        </w:rPr>
      </w:pPr>
      <w:r w:rsidRPr="00243F07">
        <w:rPr>
          <w:rFonts w:ascii="Arial" w:hAnsi="Arial" w:cs="Arial"/>
        </w:rPr>
        <w:t>This real estate is selling subject to any and all covenants, restrictions, encroachments and easements, as well as all applicable zoning laws</w:t>
      </w:r>
      <w:r w:rsidRPr="00243F07">
        <w:rPr>
          <w:rFonts w:ascii="Arial" w:hAnsi="Arial" w:cs="Arial"/>
          <w:color w:val="000000"/>
        </w:rPr>
        <w:t>.</w:t>
      </w:r>
    </w:p>
    <w:p w14:paraId="391446DB" w14:textId="397987F1" w:rsidR="0021372A" w:rsidRPr="00243F07" w:rsidRDefault="0021372A" w:rsidP="000D57D3">
      <w:pPr>
        <w:numPr>
          <w:ilvl w:val="0"/>
          <w:numId w:val="1"/>
        </w:numPr>
        <w:rPr>
          <w:rFonts w:ascii="Arial" w:hAnsi="Arial" w:cs="Arial"/>
        </w:rPr>
      </w:pPr>
      <w:r w:rsidRPr="00243F07">
        <w:rPr>
          <w:rFonts w:ascii="Arial" w:hAnsi="Arial" w:cs="Arial"/>
        </w:rPr>
        <w:t xml:space="preserve">All lines, drawings, boundaries, dimensions and descriptions are approximations only based upon the best information available and are </w:t>
      </w:r>
      <w:r w:rsidRPr="00243F07">
        <w:rPr>
          <w:rFonts w:ascii="Arial" w:hAnsi="Arial" w:cs="Arial"/>
        </w:rPr>
        <w:lastRenderedPageBreak/>
        <w:t>subject to possible variation. Sketches may not be drawn to scale and photographs may not depict the current condition of the property. Bidders should inspect the property and review all the pertinent documents and information available, as each bidder is responsible for evaluation of the property and shall not rely upon the Seller, Broker or Auctioneer, their Employees or Agents.</w:t>
      </w:r>
    </w:p>
    <w:p w14:paraId="66AA271D" w14:textId="2B009490" w:rsidR="007A41F0" w:rsidRPr="00243F07" w:rsidRDefault="007A41F0" w:rsidP="000D57D3">
      <w:pPr>
        <w:numPr>
          <w:ilvl w:val="0"/>
          <w:numId w:val="1"/>
        </w:numPr>
        <w:rPr>
          <w:rFonts w:ascii="Arial" w:hAnsi="Arial" w:cs="Arial"/>
        </w:rPr>
      </w:pPr>
      <w:r w:rsidRPr="00243F07">
        <w:rPr>
          <w:rFonts w:ascii="Arial" w:hAnsi="Arial" w:cs="Arial"/>
          <w:color w:val="000000"/>
        </w:rPr>
        <w:t xml:space="preserve">The </w:t>
      </w:r>
      <w:r w:rsidR="002D0CD7" w:rsidRPr="00243F07">
        <w:rPr>
          <w:rFonts w:ascii="Arial" w:hAnsi="Arial" w:cs="Arial"/>
          <w:color w:val="000000"/>
        </w:rPr>
        <w:t>B</w:t>
      </w:r>
      <w:r w:rsidRPr="00243F07">
        <w:rPr>
          <w:rFonts w:ascii="Arial" w:hAnsi="Arial" w:cs="Arial"/>
          <w:color w:val="000000"/>
        </w:rPr>
        <w:t>uyer acknowledge</w:t>
      </w:r>
      <w:r w:rsidR="008D2F1E" w:rsidRPr="00243F07">
        <w:rPr>
          <w:rFonts w:ascii="Arial" w:hAnsi="Arial" w:cs="Arial"/>
          <w:color w:val="000000"/>
        </w:rPr>
        <w:t>s</w:t>
      </w:r>
      <w:r w:rsidRPr="00243F07">
        <w:rPr>
          <w:rFonts w:ascii="Arial" w:hAnsi="Arial" w:cs="Arial"/>
          <w:color w:val="000000"/>
        </w:rPr>
        <w:t xml:space="preserve"> that they have carefully and thoroughly inspected the real estate and are familiar with the premises. The </w:t>
      </w:r>
      <w:r w:rsidR="002D0CD7" w:rsidRPr="00243F07">
        <w:rPr>
          <w:rFonts w:ascii="Arial" w:hAnsi="Arial" w:cs="Arial"/>
          <w:color w:val="000000"/>
        </w:rPr>
        <w:t>B</w:t>
      </w:r>
      <w:r w:rsidRPr="00243F07">
        <w:rPr>
          <w:rFonts w:ascii="Arial" w:hAnsi="Arial" w:cs="Arial"/>
          <w:color w:val="000000"/>
        </w:rPr>
        <w:t>uyer</w:t>
      </w:r>
      <w:r w:rsidR="008D2F1E" w:rsidRPr="00243F07">
        <w:rPr>
          <w:rFonts w:ascii="Arial" w:hAnsi="Arial" w:cs="Arial"/>
          <w:color w:val="000000"/>
        </w:rPr>
        <w:t xml:space="preserve"> i</w:t>
      </w:r>
      <w:r w:rsidR="009D65A3" w:rsidRPr="00243F07">
        <w:rPr>
          <w:rFonts w:ascii="Arial" w:hAnsi="Arial" w:cs="Arial"/>
          <w:color w:val="000000"/>
        </w:rPr>
        <w:t>s</w:t>
      </w:r>
      <w:r w:rsidRPr="00243F07">
        <w:rPr>
          <w:rFonts w:ascii="Arial" w:hAnsi="Arial" w:cs="Arial"/>
          <w:color w:val="000000"/>
        </w:rPr>
        <w:t xml:space="preserve"> buying this real estate in its "as is" condition and there are no expressed or implied warranties pertaining to the </w:t>
      </w:r>
      <w:r w:rsidR="00594552" w:rsidRPr="00243F07">
        <w:rPr>
          <w:rFonts w:ascii="Arial" w:hAnsi="Arial" w:cs="Arial"/>
          <w:color w:val="000000"/>
        </w:rPr>
        <w:t>real estate</w:t>
      </w:r>
      <w:r w:rsidRPr="00243F07">
        <w:rPr>
          <w:rFonts w:ascii="Arial" w:hAnsi="Arial" w:cs="Arial"/>
          <w:color w:val="000000"/>
        </w:rPr>
        <w:t>.</w:t>
      </w:r>
    </w:p>
    <w:p w14:paraId="28AB6EFC" w14:textId="37AA1C8A" w:rsidR="00DD4200" w:rsidRPr="00243F07" w:rsidRDefault="009F4C14" w:rsidP="000D57D3">
      <w:pPr>
        <w:pStyle w:val="ListParagraph"/>
        <w:numPr>
          <w:ilvl w:val="0"/>
          <w:numId w:val="1"/>
        </w:numPr>
        <w:rPr>
          <w:rFonts w:ascii="Arial" w:hAnsi="Arial" w:cs="Arial"/>
        </w:rPr>
      </w:pPr>
      <w:r w:rsidRPr="00243F07">
        <w:rPr>
          <w:rFonts w:ascii="Arial" w:hAnsi="Arial" w:cs="Arial"/>
        </w:rPr>
        <w:t>Steffes Group, Inc. is representing the Seller.</w:t>
      </w:r>
    </w:p>
    <w:p w14:paraId="53CD7F28" w14:textId="26E66935" w:rsidR="00C30E68" w:rsidRPr="00243F07" w:rsidRDefault="00C30E68" w:rsidP="000D57D3">
      <w:pPr>
        <w:pStyle w:val="ListParagraph"/>
        <w:numPr>
          <w:ilvl w:val="0"/>
          <w:numId w:val="1"/>
        </w:numPr>
        <w:rPr>
          <w:rFonts w:ascii="Arial" w:hAnsi="Arial" w:cs="Arial"/>
        </w:rPr>
      </w:pPr>
      <w:r w:rsidRPr="00243F07">
        <w:rPr>
          <w:rFonts w:ascii="Arial" w:hAnsi="Arial" w:cs="Arial"/>
        </w:rPr>
        <w:t>Any announcements made</w:t>
      </w:r>
      <w:r w:rsidR="001F7753">
        <w:rPr>
          <w:rFonts w:ascii="Arial" w:hAnsi="Arial" w:cs="Arial"/>
        </w:rPr>
        <w:t xml:space="preserve"> or published</w:t>
      </w:r>
      <w:r w:rsidRPr="00243F07">
        <w:rPr>
          <w:rFonts w:ascii="Arial" w:hAnsi="Arial" w:cs="Arial"/>
        </w:rPr>
        <w:t xml:space="preserve"> the day of sale take precedence over advertising.</w:t>
      </w:r>
    </w:p>
    <w:p w14:paraId="0D93F18F" w14:textId="77777777" w:rsidR="00C30E68" w:rsidRPr="00243F07" w:rsidRDefault="00C30E68" w:rsidP="00A82A63">
      <w:pPr>
        <w:pStyle w:val="ListParagraph"/>
        <w:ind w:left="1080"/>
        <w:rPr>
          <w:rFonts w:ascii="Arial" w:hAnsi="Arial" w:cs="Arial"/>
        </w:rPr>
      </w:pPr>
    </w:p>
    <w:p w14:paraId="395528AE" w14:textId="1BCE779D" w:rsidR="00BF4259" w:rsidRDefault="008C0CC7" w:rsidP="002F3591">
      <w:pPr>
        <w:rPr>
          <w:rFonts w:ascii="Arial" w:hAnsi="Arial" w:cs="Arial"/>
        </w:rPr>
      </w:pPr>
      <w:r w:rsidRPr="00243F07">
        <w:rPr>
          <w:rFonts w:ascii="Arial" w:hAnsi="Arial" w:cs="Arial"/>
        </w:rPr>
        <w:t>Seller</w:t>
      </w:r>
      <w:r w:rsidR="00814CEF" w:rsidRPr="00243F07">
        <w:rPr>
          <w:rFonts w:ascii="Arial" w:hAnsi="Arial" w:cs="Arial"/>
        </w:rPr>
        <w:t>:</w:t>
      </w:r>
      <w:r w:rsidR="00CC385C">
        <w:rPr>
          <w:rFonts w:ascii="Arial" w:hAnsi="Arial" w:cs="Arial"/>
        </w:rPr>
        <w:t xml:space="preserve"> </w:t>
      </w:r>
      <w:bookmarkStart w:id="4" w:name="_Hlk171673748"/>
      <w:r w:rsidR="005F53C3">
        <w:rPr>
          <w:rFonts w:ascii="Arial" w:hAnsi="Arial" w:cs="Arial"/>
        </w:rPr>
        <w:t>Katherine McBride Trust</w:t>
      </w:r>
      <w:bookmarkEnd w:id="4"/>
    </w:p>
    <w:p w14:paraId="055CA374" w14:textId="69517AD7" w:rsidR="00FB385D" w:rsidRPr="00243F07" w:rsidRDefault="005F53C3" w:rsidP="005C1C88">
      <w:pPr>
        <w:rPr>
          <w:rFonts w:ascii="Arial" w:hAnsi="Arial" w:cs="Arial"/>
          <w:b/>
        </w:rPr>
      </w:pPr>
      <w:r w:rsidRPr="005F53C3">
        <w:rPr>
          <w:rFonts w:ascii="Arial" w:hAnsi="Arial" w:cs="Arial"/>
        </w:rPr>
        <w:t>U.S. Bank, Scott Starkweather, Trustee</w:t>
      </w:r>
      <w:r>
        <w:rPr>
          <w:rFonts w:ascii="Arial" w:hAnsi="Arial" w:cs="Arial"/>
        </w:rPr>
        <w:br/>
      </w:r>
      <w:r w:rsidR="00D304B2">
        <w:rPr>
          <w:rFonts w:ascii="Arial" w:hAnsi="Arial" w:cs="Arial"/>
        </w:rPr>
        <w:t xml:space="preserve">Corey Lorenzen of Lorenzen Law Firm, P.C. - </w:t>
      </w:r>
      <w:r w:rsidR="00060EF9" w:rsidRPr="00243F07">
        <w:rPr>
          <w:rFonts w:ascii="Arial" w:hAnsi="Arial" w:cs="Arial"/>
        </w:rPr>
        <w:t>Closing Attorney</w:t>
      </w:r>
      <w:r w:rsidR="001D492D" w:rsidRPr="00243F07">
        <w:rPr>
          <w:rFonts w:ascii="Arial" w:hAnsi="Arial" w:cs="Arial"/>
        </w:rPr>
        <w:br/>
      </w:r>
    </w:p>
    <w:p w14:paraId="7530AE86" w14:textId="1A01F551" w:rsidR="008B3DCE" w:rsidRPr="008B3DCE" w:rsidRDefault="008B3DCE" w:rsidP="005F53C3">
      <w:pPr>
        <w:rPr>
          <w:rFonts w:ascii="Arial" w:hAnsi="Arial" w:cs="Arial"/>
          <w:bCs/>
        </w:rPr>
      </w:pPr>
      <w:r w:rsidRPr="008B3DCE">
        <w:rPr>
          <w:rFonts w:ascii="Arial" w:hAnsi="Arial" w:cs="Arial"/>
          <w:bCs/>
        </w:rPr>
        <w:t>For more information contact</w:t>
      </w:r>
      <w:r w:rsidR="005F53C3">
        <w:rPr>
          <w:rFonts w:ascii="Arial" w:hAnsi="Arial" w:cs="Arial"/>
          <w:bCs/>
        </w:rPr>
        <w:t xml:space="preserve"> Duane Norton of</w:t>
      </w:r>
      <w:r w:rsidRPr="008B3DCE">
        <w:rPr>
          <w:rFonts w:ascii="Arial" w:hAnsi="Arial" w:cs="Arial"/>
          <w:bCs/>
        </w:rPr>
        <w:t xml:space="preserve"> Steffes Group at 319.385.2000 or </w:t>
      </w:r>
      <w:r w:rsidR="005F53C3">
        <w:rPr>
          <w:rFonts w:ascii="Arial" w:hAnsi="Arial" w:cs="Arial"/>
          <w:bCs/>
        </w:rPr>
        <w:t>515.450.7778</w:t>
      </w:r>
    </w:p>
    <w:p w14:paraId="67A42F02" w14:textId="77777777" w:rsidR="008B3DCE" w:rsidRPr="008B3DCE" w:rsidRDefault="008B3DCE" w:rsidP="008B3DCE">
      <w:pPr>
        <w:rPr>
          <w:rFonts w:ascii="Arial" w:hAnsi="Arial" w:cs="Arial"/>
          <w:bCs/>
        </w:rPr>
      </w:pPr>
      <w:r w:rsidRPr="008B3DCE">
        <w:rPr>
          <w:rFonts w:ascii="Arial" w:hAnsi="Arial" w:cs="Arial"/>
          <w:bCs/>
        </w:rPr>
        <w:t xml:space="preserve"> </w:t>
      </w:r>
    </w:p>
    <w:p w14:paraId="24856A71" w14:textId="77777777" w:rsidR="005F53C3" w:rsidRPr="005F53C3" w:rsidRDefault="005F53C3" w:rsidP="005F53C3">
      <w:pPr>
        <w:rPr>
          <w:rFonts w:ascii="Arial" w:hAnsi="Arial" w:cs="Arial"/>
          <w:bCs/>
        </w:rPr>
      </w:pPr>
      <w:r w:rsidRPr="005F53C3">
        <w:rPr>
          <w:rFonts w:ascii="Arial" w:hAnsi="Arial" w:cs="Arial"/>
          <w:bCs/>
        </w:rPr>
        <w:t>Duane Norton - Iowa Real Estate Salesperson S64572000</w:t>
      </w:r>
    </w:p>
    <w:p w14:paraId="703903D0" w14:textId="2D512DD2" w:rsidR="002A3C66" w:rsidRDefault="005F53C3" w:rsidP="005F53C3">
      <w:pPr>
        <w:rPr>
          <w:rFonts w:ascii="Arial" w:hAnsi="Arial" w:cs="Arial"/>
          <w:bCs/>
        </w:rPr>
      </w:pPr>
      <w:r w:rsidRPr="005F53C3">
        <w:rPr>
          <w:rFonts w:ascii="Arial" w:hAnsi="Arial" w:cs="Arial"/>
          <w:bCs/>
        </w:rPr>
        <w:t>Steffes Group, Inc., 2245 East Bluegrass Road, Mt. Pleasant, IA 52641</w:t>
      </w:r>
    </w:p>
    <w:sectPr w:rsidR="002A3C6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DF178" w14:textId="77777777" w:rsidR="00037C6A" w:rsidRDefault="00037C6A" w:rsidP="009E3E93">
      <w:r>
        <w:separator/>
      </w:r>
    </w:p>
  </w:endnote>
  <w:endnote w:type="continuationSeparator" w:id="0">
    <w:p w14:paraId="16315FD9" w14:textId="77777777" w:rsidR="00037C6A" w:rsidRDefault="00037C6A" w:rsidP="009E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F4AA8" w14:textId="77777777" w:rsidR="00037C6A" w:rsidRDefault="00037C6A" w:rsidP="009E3E93">
      <w:r>
        <w:separator/>
      </w:r>
    </w:p>
  </w:footnote>
  <w:footnote w:type="continuationSeparator" w:id="0">
    <w:p w14:paraId="12D910B3" w14:textId="77777777" w:rsidR="00037C6A" w:rsidRDefault="00037C6A" w:rsidP="009E3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444F7"/>
    <w:multiLevelType w:val="hybridMultilevel"/>
    <w:tmpl w:val="E596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F44BC"/>
    <w:multiLevelType w:val="hybridMultilevel"/>
    <w:tmpl w:val="AD30AE1E"/>
    <w:lvl w:ilvl="0" w:tplc="E6A27A2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7553B"/>
    <w:multiLevelType w:val="hybridMultilevel"/>
    <w:tmpl w:val="A56CC65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485BB0"/>
    <w:multiLevelType w:val="hybridMultilevel"/>
    <w:tmpl w:val="A5D2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33467"/>
    <w:multiLevelType w:val="multilevel"/>
    <w:tmpl w:val="0C5A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07D2B"/>
    <w:multiLevelType w:val="hybridMultilevel"/>
    <w:tmpl w:val="7180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298392">
    <w:abstractNumId w:val="2"/>
  </w:num>
  <w:num w:numId="2" w16cid:durableId="53162653">
    <w:abstractNumId w:val="5"/>
  </w:num>
  <w:num w:numId="3" w16cid:durableId="512497127">
    <w:abstractNumId w:val="1"/>
  </w:num>
  <w:num w:numId="4" w16cid:durableId="1372611991">
    <w:abstractNumId w:val="0"/>
  </w:num>
  <w:num w:numId="5" w16cid:durableId="274601228">
    <w:abstractNumId w:val="3"/>
  </w:num>
  <w:num w:numId="6" w16cid:durableId="1534882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01"/>
    <w:rsid w:val="00000E7E"/>
    <w:rsid w:val="00002100"/>
    <w:rsid w:val="00005ECC"/>
    <w:rsid w:val="00010BDF"/>
    <w:rsid w:val="00011FCE"/>
    <w:rsid w:val="00017C5D"/>
    <w:rsid w:val="00020A47"/>
    <w:rsid w:val="00020F0E"/>
    <w:rsid w:val="00021B1D"/>
    <w:rsid w:val="00022F84"/>
    <w:rsid w:val="00023B3A"/>
    <w:rsid w:val="00024086"/>
    <w:rsid w:val="0002471A"/>
    <w:rsid w:val="00037B9C"/>
    <w:rsid w:val="00037C6A"/>
    <w:rsid w:val="00042374"/>
    <w:rsid w:val="000437EF"/>
    <w:rsid w:val="0004428B"/>
    <w:rsid w:val="000469AE"/>
    <w:rsid w:val="00047525"/>
    <w:rsid w:val="00047F5E"/>
    <w:rsid w:val="00050B0E"/>
    <w:rsid w:val="0005642E"/>
    <w:rsid w:val="00056B16"/>
    <w:rsid w:val="000602F5"/>
    <w:rsid w:val="00060EF9"/>
    <w:rsid w:val="00062C66"/>
    <w:rsid w:val="000646B4"/>
    <w:rsid w:val="0006479F"/>
    <w:rsid w:val="00064AB3"/>
    <w:rsid w:val="00064F08"/>
    <w:rsid w:val="0006666F"/>
    <w:rsid w:val="00066AC0"/>
    <w:rsid w:val="00066F32"/>
    <w:rsid w:val="00067789"/>
    <w:rsid w:val="000716C7"/>
    <w:rsid w:val="00071836"/>
    <w:rsid w:val="00072BAD"/>
    <w:rsid w:val="0007614A"/>
    <w:rsid w:val="000818C6"/>
    <w:rsid w:val="000856FA"/>
    <w:rsid w:val="00085C5D"/>
    <w:rsid w:val="00091220"/>
    <w:rsid w:val="00091992"/>
    <w:rsid w:val="00097E06"/>
    <w:rsid w:val="000A2796"/>
    <w:rsid w:val="000A2B5A"/>
    <w:rsid w:val="000A3B88"/>
    <w:rsid w:val="000A4646"/>
    <w:rsid w:val="000A64FD"/>
    <w:rsid w:val="000B3298"/>
    <w:rsid w:val="000B5CFA"/>
    <w:rsid w:val="000B79FC"/>
    <w:rsid w:val="000C236C"/>
    <w:rsid w:val="000C3547"/>
    <w:rsid w:val="000C7FAC"/>
    <w:rsid w:val="000D283D"/>
    <w:rsid w:val="000D57D3"/>
    <w:rsid w:val="000D5AD1"/>
    <w:rsid w:val="000E68CA"/>
    <w:rsid w:val="001007E2"/>
    <w:rsid w:val="00113D17"/>
    <w:rsid w:val="00113FB1"/>
    <w:rsid w:val="0011567B"/>
    <w:rsid w:val="00124CF9"/>
    <w:rsid w:val="00125C2C"/>
    <w:rsid w:val="0012691C"/>
    <w:rsid w:val="00126AF3"/>
    <w:rsid w:val="001304EC"/>
    <w:rsid w:val="00130A0B"/>
    <w:rsid w:val="00132D0F"/>
    <w:rsid w:val="0014138E"/>
    <w:rsid w:val="00143962"/>
    <w:rsid w:val="00143C31"/>
    <w:rsid w:val="00145526"/>
    <w:rsid w:val="00146B27"/>
    <w:rsid w:val="00152B88"/>
    <w:rsid w:val="00152CB0"/>
    <w:rsid w:val="001540D0"/>
    <w:rsid w:val="00154EA4"/>
    <w:rsid w:val="00154F8F"/>
    <w:rsid w:val="0015541B"/>
    <w:rsid w:val="001562B6"/>
    <w:rsid w:val="001637F5"/>
    <w:rsid w:val="0016610D"/>
    <w:rsid w:val="001667B5"/>
    <w:rsid w:val="0017387C"/>
    <w:rsid w:val="00173979"/>
    <w:rsid w:val="00173DB3"/>
    <w:rsid w:val="00180440"/>
    <w:rsid w:val="00180649"/>
    <w:rsid w:val="00186135"/>
    <w:rsid w:val="00186454"/>
    <w:rsid w:val="0018734E"/>
    <w:rsid w:val="001910D6"/>
    <w:rsid w:val="0019127D"/>
    <w:rsid w:val="00192A60"/>
    <w:rsid w:val="0019495D"/>
    <w:rsid w:val="00194F0A"/>
    <w:rsid w:val="00196229"/>
    <w:rsid w:val="0019752A"/>
    <w:rsid w:val="001A22A9"/>
    <w:rsid w:val="001A667C"/>
    <w:rsid w:val="001A7842"/>
    <w:rsid w:val="001B11ED"/>
    <w:rsid w:val="001B1D59"/>
    <w:rsid w:val="001B25EE"/>
    <w:rsid w:val="001B3A5A"/>
    <w:rsid w:val="001C0B41"/>
    <w:rsid w:val="001C26C4"/>
    <w:rsid w:val="001C3461"/>
    <w:rsid w:val="001C4134"/>
    <w:rsid w:val="001C42A5"/>
    <w:rsid w:val="001C45A4"/>
    <w:rsid w:val="001C5516"/>
    <w:rsid w:val="001C6054"/>
    <w:rsid w:val="001C715B"/>
    <w:rsid w:val="001C7F47"/>
    <w:rsid w:val="001D066B"/>
    <w:rsid w:val="001D0A34"/>
    <w:rsid w:val="001D492D"/>
    <w:rsid w:val="001D6975"/>
    <w:rsid w:val="001E1B46"/>
    <w:rsid w:val="001E1D7A"/>
    <w:rsid w:val="001E2BD7"/>
    <w:rsid w:val="001E2DE5"/>
    <w:rsid w:val="001E357D"/>
    <w:rsid w:val="001E5300"/>
    <w:rsid w:val="001E5744"/>
    <w:rsid w:val="001E5C09"/>
    <w:rsid w:val="001E6EBE"/>
    <w:rsid w:val="001F0901"/>
    <w:rsid w:val="001F7753"/>
    <w:rsid w:val="001F7CF4"/>
    <w:rsid w:val="00200072"/>
    <w:rsid w:val="00200B19"/>
    <w:rsid w:val="00202E65"/>
    <w:rsid w:val="00203D19"/>
    <w:rsid w:val="002102E5"/>
    <w:rsid w:val="002136C4"/>
    <w:rsid w:val="0021372A"/>
    <w:rsid w:val="00215742"/>
    <w:rsid w:val="00221212"/>
    <w:rsid w:val="002213D1"/>
    <w:rsid w:val="002214C8"/>
    <w:rsid w:val="00224BB9"/>
    <w:rsid w:val="00224BC5"/>
    <w:rsid w:val="00227927"/>
    <w:rsid w:val="00230CAA"/>
    <w:rsid w:val="002318A1"/>
    <w:rsid w:val="002322E3"/>
    <w:rsid w:val="00233B8E"/>
    <w:rsid w:val="00235430"/>
    <w:rsid w:val="0023667C"/>
    <w:rsid w:val="00240B61"/>
    <w:rsid w:val="002416D1"/>
    <w:rsid w:val="00242172"/>
    <w:rsid w:val="0024241D"/>
    <w:rsid w:val="00243E0A"/>
    <w:rsid w:val="00243F07"/>
    <w:rsid w:val="0024627E"/>
    <w:rsid w:val="00246684"/>
    <w:rsid w:val="00246C95"/>
    <w:rsid w:val="00251F89"/>
    <w:rsid w:val="00252D9E"/>
    <w:rsid w:val="00253899"/>
    <w:rsid w:val="0025539F"/>
    <w:rsid w:val="002559DF"/>
    <w:rsid w:val="00255AC1"/>
    <w:rsid w:val="00256957"/>
    <w:rsid w:val="00257F43"/>
    <w:rsid w:val="0026151A"/>
    <w:rsid w:val="0026396B"/>
    <w:rsid w:val="002639B8"/>
    <w:rsid w:val="00265358"/>
    <w:rsid w:val="0026552F"/>
    <w:rsid w:val="00265AB0"/>
    <w:rsid w:val="00265BDC"/>
    <w:rsid w:val="00266B89"/>
    <w:rsid w:val="002705B7"/>
    <w:rsid w:val="002723B6"/>
    <w:rsid w:val="00274148"/>
    <w:rsid w:val="00274939"/>
    <w:rsid w:val="00274CB0"/>
    <w:rsid w:val="00277709"/>
    <w:rsid w:val="002802DA"/>
    <w:rsid w:val="002830D0"/>
    <w:rsid w:val="00284041"/>
    <w:rsid w:val="00285751"/>
    <w:rsid w:val="002866E7"/>
    <w:rsid w:val="0028696A"/>
    <w:rsid w:val="002945FA"/>
    <w:rsid w:val="00295CAC"/>
    <w:rsid w:val="002A1DBA"/>
    <w:rsid w:val="002A3A3C"/>
    <w:rsid w:val="002A3C66"/>
    <w:rsid w:val="002A4CD0"/>
    <w:rsid w:val="002A6B38"/>
    <w:rsid w:val="002A7BFD"/>
    <w:rsid w:val="002B1CC5"/>
    <w:rsid w:val="002B31F2"/>
    <w:rsid w:val="002B332F"/>
    <w:rsid w:val="002B3770"/>
    <w:rsid w:val="002B5720"/>
    <w:rsid w:val="002B665A"/>
    <w:rsid w:val="002C10A0"/>
    <w:rsid w:val="002C4C25"/>
    <w:rsid w:val="002C5418"/>
    <w:rsid w:val="002D0CD7"/>
    <w:rsid w:val="002D0DA4"/>
    <w:rsid w:val="002D1024"/>
    <w:rsid w:val="002D6C92"/>
    <w:rsid w:val="002E3D50"/>
    <w:rsid w:val="002E3D61"/>
    <w:rsid w:val="002E4859"/>
    <w:rsid w:val="002E523A"/>
    <w:rsid w:val="002F16D0"/>
    <w:rsid w:val="002F2CCE"/>
    <w:rsid w:val="002F30B3"/>
    <w:rsid w:val="002F3591"/>
    <w:rsid w:val="002F4C1C"/>
    <w:rsid w:val="002F5ED3"/>
    <w:rsid w:val="002F6161"/>
    <w:rsid w:val="0030180E"/>
    <w:rsid w:val="00304C92"/>
    <w:rsid w:val="00305E5C"/>
    <w:rsid w:val="00306660"/>
    <w:rsid w:val="003067E4"/>
    <w:rsid w:val="00306DF1"/>
    <w:rsid w:val="00307352"/>
    <w:rsid w:val="00307D1B"/>
    <w:rsid w:val="00310045"/>
    <w:rsid w:val="00313E24"/>
    <w:rsid w:val="003165B6"/>
    <w:rsid w:val="00316E3D"/>
    <w:rsid w:val="00321F00"/>
    <w:rsid w:val="00322830"/>
    <w:rsid w:val="003243A5"/>
    <w:rsid w:val="0032475D"/>
    <w:rsid w:val="0032673B"/>
    <w:rsid w:val="003306D7"/>
    <w:rsid w:val="00330C52"/>
    <w:rsid w:val="003310DA"/>
    <w:rsid w:val="00333759"/>
    <w:rsid w:val="00335E38"/>
    <w:rsid w:val="00337A0F"/>
    <w:rsid w:val="00337D71"/>
    <w:rsid w:val="00341A8E"/>
    <w:rsid w:val="00342FA1"/>
    <w:rsid w:val="00345576"/>
    <w:rsid w:val="00345991"/>
    <w:rsid w:val="00350B5B"/>
    <w:rsid w:val="00352FCF"/>
    <w:rsid w:val="00353F71"/>
    <w:rsid w:val="003607C3"/>
    <w:rsid w:val="00360D9B"/>
    <w:rsid w:val="00365AF1"/>
    <w:rsid w:val="00376D80"/>
    <w:rsid w:val="0037705C"/>
    <w:rsid w:val="00380CB3"/>
    <w:rsid w:val="00380D0E"/>
    <w:rsid w:val="00381C66"/>
    <w:rsid w:val="00382442"/>
    <w:rsid w:val="003864EF"/>
    <w:rsid w:val="00392322"/>
    <w:rsid w:val="00394E6C"/>
    <w:rsid w:val="00395989"/>
    <w:rsid w:val="00397DFD"/>
    <w:rsid w:val="003A600A"/>
    <w:rsid w:val="003A636A"/>
    <w:rsid w:val="003A644E"/>
    <w:rsid w:val="003A69C0"/>
    <w:rsid w:val="003B03B1"/>
    <w:rsid w:val="003B0C30"/>
    <w:rsid w:val="003B3644"/>
    <w:rsid w:val="003B6D1D"/>
    <w:rsid w:val="003C285C"/>
    <w:rsid w:val="003C32F0"/>
    <w:rsid w:val="003C48C3"/>
    <w:rsid w:val="003C62E4"/>
    <w:rsid w:val="003C6A03"/>
    <w:rsid w:val="003D072B"/>
    <w:rsid w:val="003D130B"/>
    <w:rsid w:val="003D3FB8"/>
    <w:rsid w:val="003E0181"/>
    <w:rsid w:val="003E07B4"/>
    <w:rsid w:val="003E0E67"/>
    <w:rsid w:val="003E0E6E"/>
    <w:rsid w:val="003E139E"/>
    <w:rsid w:val="003E35AD"/>
    <w:rsid w:val="003E472D"/>
    <w:rsid w:val="003F19B1"/>
    <w:rsid w:val="00400879"/>
    <w:rsid w:val="00404427"/>
    <w:rsid w:val="004079C5"/>
    <w:rsid w:val="00411A36"/>
    <w:rsid w:val="00416D00"/>
    <w:rsid w:val="00422350"/>
    <w:rsid w:val="00422B66"/>
    <w:rsid w:val="00430339"/>
    <w:rsid w:val="004333EB"/>
    <w:rsid w:val="004337F1"/>
    <w:rsid w:val="0043396A"/>
    <w:rsid w:val="004341BE"/>
    <w:rsid w:val="00436103"/>
    <w:rsid w:val="004430F2"/>
    <w:rsid w:val="004433BF"/>
    <w:rsid w:val="00450199"/>
    <w:rsid w:val="004502FB"/>
    <w:rsid w:val="00451520"/>
    <w:rsid w:val="00452231"/>
    <w:rsid w:val="0045244D"/>
    <w:rsid w:val="0045398B"/>
    <w:rsid w:val="00453CA1"/>
    <w:rsid w:val="0046032D"/>
    <w:rsid w:val="0046148C"/>
    <w:rsid w:val="00463BFB"/>
    <w:rsid w:val="00464770"/>
    <w:rsid w:val="004648CD"/>
    <w:rsid w:val="00464D6F"/>
    <w:rsid w:val="0046612A"/>
    <w:rsid w:val="00466E6B"/>
    <w:rsid w:val="004675FB"/>
    <w:rsid w:val="00472ACE"/>
    <w:rsid w:val="00473E22"/>
    <w:rsid w:val="00475199"/>
    <w:rsid w:val="00481E6D"/>
    <w:rsid w:val="00482409"/>
    <w:rsid w:val="00485F3C"/>
    <w:rsid w:val="00491752"/>
    <w:rsid w:val="00492D8A"/>
    <w:rsid w:val="00492FDA"/>
    <w:rsid w:val="00497694"/>
    <w:rsid w:val="004977F7"/>
    <w:rsid w:val="00497EB8"/>
    <w:rsid w:val="004A083D"/>
    <w:rsid w:val="004A1ED2"/>
    <w:rsid w:val="004A5D3F"/>
    <w:rsid w:val="004A7109"/>
    <w:rsid w:val="004B02FB"/>
    <w:rsid w:val="004B2E78"/>
    <w:rsid w:val="004B349A"/>
    <w:rsid w:val="004C0B7C"/>
    <w:rsid w:val="004C0DBB"/>
    <w:rsid w:val="004C1A10"/>
    <w:rsid w:val="004C3CB7"/>
    <w:rsid w:val="004C5576"/>
    <w:rsid w:val="004C57D5"/>
    <w:rsid w:val="004C6134"/>
    <w:rsid w:val="004C7E12"/>
    <w:rsid w:val="004D1B04"/>
    <w:rsid w:val="004D4649"/>
    <w:rsid w:val="004D5F48"/>
    <w:rsid w:val="004D66C4"/>
    <w:rsid w:val="004D73B2"/>
    <w:rsid w:val="004E0A60"/>
    <w:rsid w:val="004E3955"/>
    <w:rsid w:val="004E5DD2"/>
    <w:rsid w:val="004F0C4A"/>
    <w:rsid w:val="004F4860"/>
    <w:rsid w:val="004F54C3"/>
    <w:rsid w:val="00500D88"/>
    <w:rsid w:val="00500ED8"/>
    <w:rsid w:val="00501695"/>
    <w:rsid w:val="005019A0"/>
    <w:rsid w:val="00503742"/>
    <w:rsid w:val="00503A1D"/>
    <w:rsid w:val="00503C3C"/>
    <w:rsid w:val="00505088"/>
    <w:rsid w:val="00506BAE"/>
    <w:rsid w:val="00507FD3"/>
    <w:rsid w:val="005116D0"/>
    <w:rsid w:val="0051487D"/>
    <w:rsid w:val="005157A0"/>
    <w:rsid w:val="00515C03"/>
    <w:rsid w:val="00517874"/>
    <w:rsid w:val="00521C80"/>
    <w:rsid w:val="005266F5"/>
    <w:rsid w:val="00527911"/>
    <w:rsid w:val="0053086D"/>
    <w:rsid w:val="00531197"/>
    <w:rsid w:val="00531E16"/>
    <w:rsid w:val="005323D4"/>
    <w:rsid w:val="00532BBC"/>
    <w:rsid w:val="0053533B"/>
    <w:rsid w:val="005356F5"/>
    <w:rsid w:val="005417EF"/>
    <w:rsid w:val="00541F18"/>
    <w:rsid w:val="0054231C"/>
    <w:rsid w:val="00545A5A"/>
    <w:rsid w:val="00550C27"/>
    <w:rsid w:val="00552578"/>
    <w:rsid w:val="00556290"/>
    <w:rsid w:val="00556AAF"/>
    <w:rsid w:val="00563645"/>
    <w:rsid w:val="005647E3"/>
    <w:rsid w:val="00566791"/>
    <w:rsid w:val="00566B70"/>
    <w:rsid w:val="0057074F"/>
    <w:rsid w:val="0057081E"/>
    <w:rsid w:val="00571771"/>
    <w:rsid w:val="00571A04"/>
    <w:rsid w:val="00571A26"/>
    <w:rsid w:val="00571D21"/>
    <w:rsid w:val="00573645"/>
    <w:rsid w:val="0057722E"/>
    <w:rsid w:val="00583372"/>
    <w:rsid w:val="00583717"/>
    <w:rsid w:val="00583880"/>
    <w:rsid w:val="00583B50"/>
    <w:rsid w:val="00584B7C"/>
    <w:rsid w:val="00585037"/>
    <w:rsid w:val="00593198"/>
    <w:rsid w:val="00593264"/>
    <w:rsid w:val="005944EE"/>
    <w:rsid w:val="00594552"/>
    <w:rsid w:val="00594ACD"/>
    <w:rsid w:val="005A0EB2"/>
    <w:rsid w:val="005A2A8C"/>
    <w:rsid w:val="005A33E0"/>
    <w:rsid w:val="005A3D41"/>
    <w:rsid w:val="005A585A"/>
    <w:rsid w:val="005B323C"/>
    <w:rsid w:val="005B45D3"/>
    <w:rsid w:val="005B7C64"/>
    <w:rsid w:val="005C122F"/>
    <w:rsid w:val="005C1357"/>
    <w:rsid w:val="005C1C88"/>
    <w:rsid w:val="005C23FD"/>
    <w:rsid w:val="005C253A"/>
    <w:rsid w:val="005C27B6"/>
    <w:rsid w:val="005C550E"/>
    <w:rsid w:val="005C5B26"/>
    <w:rsid w:val="005C7DAA"/>
    <w:rsid w:val="005D3A8F"/>
    <w:rsid w:val="005D5D19"/>
    <w:rsid w:val="005E084D"/>
    <w:rsid w:val="005E241E"/>
    <w:rsid w:val="005E3E03"/>
    <w:rsid w:val="005E59FC"/>
    <w:rsid w:val="005E662B"/>
    <w:rsid w:val="005E7AED"/>
    <w:rsid w:val="005F00E0"/>
    <w:rsid w:val="005F53C3"/>
    <w:rsid w:val="005F5891"/>
    <w:rsid w:val="00600444"/>
    <w:rsid w:val="00601861"/>
    <w:rsid w:val="0060273B"/>
    <w:rsid w:val="00606D16"/>
    <w:rsid w:val="006132C6"/>
    <w:rsid w:val="00620D56"/>
    <w:rsid w:val="0062252F"/>
    <w:rsid w:val="006233B0"/>
    <w:rsid w:val="0062515B"/>
    <w:rsid w:val="00625A72"/>
    <w:rsid w:val="00627233"/>
    <w:rsid w:val="00627E58"/>
    <w:rsid w:val="00627F2E"/>
    <w:rsid w:val="00630486"/>
    <w:rsid w:val="00633059"/>
    <w:rsid w:val="00633441"/>
    <w:rsid w:val="006334A6"/>
    <w:rsid w:val="00633DEB"/>
    <w:rsid w:val="00637C99"/>
    <w:rsid w:val="00643301"/>
    <w:rsid w:val="00650636"/>
    <w:rsid w:val="006513D5"/>
    <w:rsid w:val="00651F49"/>
    <w:rsid w:val="006556C4"/>
    <w:rsid w:val="00656BC4"/>
    <w:rsid w:val="00660C43"/>
    <w:rsid w:val="00663376"/>
    <w:rsid w:val="006634BA"/>
    <w:rsid w:val="0066350B"/>
    <w:rsid w:val="00665481"/>
    <w:rsid w:val="006660B8"/>
    <w:rsid w:val="006666BA"/>
    <w:rsid w:val="00666C31"/>
    <w:rsid w:val="0066755C"/>
    <w:rsid w:val="006718AD"/>
    <w:rsid w:val="00673ABA"/>
    <w:rsid w:val="00673D8A"/>
    <w:rsid w:val="0067403E"/>
    <w:rsid w:val="0067438D"/>
    <w:rsid w:val="00676D89"/>
    <w:rsid w:val="0068041C"/>
    <w:rsid w:val="0068104D"/>
    <w:rsid w:val="00681B6A"/>
    <w:rsid w:val="006828FF"/>
    <w:rsid w:val="00682A68"/>
    <w:rsid w:val="006831C6"/>
    <w:rsid w:val="00684792"/>
    <w:rsid w:val="00684F2B"/>
    <w:rsid w:val="00686860"/>
    <w:rsid w:val="00687269"/>
    <w:rsid w:val="00697856"/>
    <w:rsid w:val="006A0306"/>
    <w:rsid w:val="006A06A6"/>
    <w:rsid w:val="006A1C78"/>
    <w:rsid w:val="006B1454"/>
    <w:rsid w:val="006B297C"/>
    <w:rsid w:val="006B367D"/>
    <w:rsid w:val="006B770E"/>
    <w:rsid w:val="006C17ED"/>
    <w:rsid w:val="006C5EE1"/>
    <w:rsid w:val="006D1CC7"/>
    <w:rsid w:val="006D6373"/>
    <w:rsid w:val="006D7F03"/>
    <w:rsid w:val="006E3428"/>
    <w:rsid w:val="006E36DA"/>
    <w:rsid w:val="006E3E59"/>
    <w:rsid w:val="006E558D"/>
    <w:rsid w:val="006F0B9C"/>
    <w:rsid w:val="006F0E56"/>
    <w:rsid w:val="006F33B2"/>
    <w:rsid w:val="006F340C"/>
    <w:rsid w:val="006F5162"/>
    <w:rsid w:val="00700BE8"/>
    <w:rsid w:val="007018CD"/>
    <w:rsid w:val="00701925"/>
    <w:rsid w:val="007047D1"/>
    <w:rsid w:val="00704869"/>
    <w:rsid w:val="0070565C"/>
    <w:rsid w:val="00706B25"/>
    <w:rsid w:val="007104E4"/>
    <w:rsid w:val="00712E07"/>
    <w:rsid w:val="0071407C"/>
    <w:rsid w:val="00714C12"/>
    <w:rsid w:val="00714EC2"/>
    <w:rsid w:val="00715A69"/>
    <w:rsid w:val="007207BE"/>
    <w:rsid w:val="007227F6"/>
    <w:rsid w:val="007236EE"/>
    <w:rsid w:val="00723BCB"/>
    <w:rsid w:val="00723E3B"/>
    <w:rsid w:val="0073128C"/>
    <w:rsid w:val="00731C0F"/>
    <w:rsid w:val="00732345"/>
    <w:rsid w:val="00735484"/>
    <w:rsid w:val="0073701B"/>
    <w:rsid w:val="0073713C"/>
    <w:rsid w:val="007374B0"/>
    <w:rsid w:val="0074218C"/>
    <w:rsid w:val="007502D9"/>
    <w:rsid w:val="0075498F"/>
    <w:rsid w:val="00760C4B"/>
    <w:rsid w:val="007618E7"/>
    <w:rsid w:val="00763742"/>
    <w:rsid w:val="00766C37"/>
    <w:rsid w:val="00767678"/>
    <w:rsid w:val="00770A71"/>
    <w:rsid w:val="0077205C"/>
    <w:rsid w:val="00772924"/>
    <w:rsid w:val="00773ADB"/>
    <w:rsid w:val="0077498B"/>
    <w:rsid w:val="00774DE2"/>
    <w:rsid w:val="00776A42"/>
    <w:rsid w:val="00780B1D"/>
    <w:rsid w:val="0078368F"/>
    <w:rsid w:val="007859EC"/>
    <w:rsid w:val="00787D71"/>
    <w:rsid w:val="00787E21"/>
    <w:rsid w:val="00790AE1"/>
    <w:rsid w:val="00791AA8"/>
    <w:rsid w:val="007921E1"/>
    <w:rsid w:val="00794318"/>
    <w:rsid w:val="007953F7"/>
    <w:rsid w:val="00797AD7"/>
    <w:rsid w:val="007A2BD9"/>
    <w:rsid w:val="007A41F0"/>
    <w:rsid w:val="007B7CA6"/>
    <w:rsid w:val="007C4390"/>
    <w:rsid w:val="007C44B0"/>
    <w:rsid w:val="007C47E1"/>
    <w:rsid w:val="007D0C9A"/>
    <w:rsid w:val="007D4544"/>
    <w:rsid w:val="007D68E7"/>
    <w:rsid w:val="007D7322"/>
    <w:rsid w:val="007E0E7F"/>
    <w:rsid w:val="007E2CA3"/>
    <w:rsid w:val="007E419F"/>
    <w:rsid w:val="007E5244"/>
    <w:rsid w:val="007E5455"/>
    <w:rsid w:val="007E7CBB"/>
    <w:rsid w:val="007F0AA8"/>
    <w:rsid w:val="007F384D"/>
    <w:rsid w:val="007F7593"/>
    <w:rsid w:val="008020D2"/>
    <w:rsid w:val="00802862"/>
    <w:rsid w:val="00812800"/>
    <w:rsid w:val="00814117"/>
    <w:rsid w:val="00814CEF"/>
    <w:rsid w:val="00817263"/>
    <w:rsid w:val="008173CD"/>
    <w:rsid w:val="008208FD"/>
    <w:rsid w:val="0082363D"/>
    <w:rsid w:val="008267BA"/>
    <w:rsid w:val="008317EB"/>
    <w:rsid w:val="0083604D"/>
    <w:rsid w:val="00837616"/>
    <w:rsid w:val="008400C7"/>
    <w:rsid w:val="00840D2E"/>
    <w:rsid w:val="008441C9"/>
    <w:rsid w:val="008446A2"/>
    <w:rsid w:val="00844AD6"/>
    <w:rsid w:val="008457F6"/>
    <w:rsid w:val="00846263"/>
    <w:rsid w:val="008469FD"/>
    <w:rsid w:val="00850FCA"/>
    <w:rsid w:val="00860BDC"/>
    <w:rsid w:val="008623EF"/>
    <w:rsid w:val="008652D8"/>
    <w:rsid w:val="00865D7A"/>
    <w:rsid w:val="00875AF6"/>
    <w:rsid w:val="00876C0E"/>
    <w:rsid w:val="00883ECF"/>
    <w:rsid w:val="00890C6C"/>
    <w:rsid w:val="00895B98"/>
    <w:rsid w:val="008965F8"/>
    <w:rsid w:val="00896CFF"/>
    <w:rsid w:val="008972F9"/>
    <w:rsid w:val="008973D7"/>
    <w:rsid w:val="008A0B29"/>
    <w:rsid w:val="008A1EBE"/>
    <w:rsid w:val="008A2254"/>
    <w:rsid w:val="008A3542"/>
    <w:rsid w:val="008A47B5"/>
    <w:rsid w:val="008A6537"/>
    <w:rsid w:val="008B0A14"/>
    <w:rsid w:val="008B13EA"/>
    <w:rsid w:val="008B27D4"/>
    <w:rsid w:val="008B3956"/>
    <w:rsid w:val="008B3DCE"/>
    <w:rsid w:val="008B68EB"/>
    <w:rsid w:val="008B6D74"/>
    <w:rsid w:val="008C0CC7"/>
    <w:rsid w:val="008C1498"/>
    <w:rsid w:val="008C2088"/>
    <w:rsid w:val="008C3EFC"/>
    <w:rsid w:val="008C502C"/>
    <w:rsid w:val="008D025A"/>
    <w:rsid w:val="008D15BA"/>
    <w:rsid w:val="008D2703"/>
    <w:rsid w:val="008D2F1E"/>
    <w:rsid w:val="008D444B"/>
    <w:rsid w:val="008D4BED"/>
    <w:rsid w:val="008D5E76"/>
    <w:rsid w:val="008D76FC"/>
    <w:rsid w:val="008E2B31"/>
    <w:rsid w:val="008E59B4"/>
    <w:rsid w:val="008E5A61"/>
    <w:rsid w:val="008E6D55"/>
    <w:rsid w:val="008E798F"/>
    <w:rsid w:val="008F0C76"/>
    <w:rsid w:val="008F0CE5"/>
    <w:rsid w:val="008F3B4B"/>
    <w:rsid w:val="00900773"/>
    <w:rsid w:val="009064F5"/>
    <w:rsid w:val="00913A5D"/>
    <w:rsid w:val="00916BA0"/>
    <w:rsid w:val="00916CE5"/>
    <w:rsid w:val="00917391"/>
    <w:rsid w:val="00917D68"/>
    <w:rsid w:val="0092279D"/>
    <w:rsid w:val="00926317"/>
    <w:rsid w:val="0093207A"/>
    <w:rsid w:val="00935381"/>
    <w:rsid w:val="00942A24"/>
    <w:rsid w:val="00942E1A"/>
    <w:rsid w:val="00947F22"/>
    <w:rsid w:val="00950D58"/>
    <w:rsid w:val="00951047"/>
    <w:rsid w:val="00951689"/>
    <w:rsid w:val="00951725"/>
    <w:rsid w:val="00952119"/>
    <w:rsid w:val="00953528"/>
    <w:rsid w:val="00953983"/>
    <w:rsid w:val="00955DFD"/>
    <w:rsid w:val="009600F0"/>
    <w:rsid w:val="0096272E"/>
    <w:rsid w:val="00966CB7"/>
    <w:rsid w:val="009676B9"/>
    <w:rsid w:val="00967E64"/>
    <w:rsid w:val="009735C3"/>
    <w:rsid w:val="0097361C"/>
    <w:rsid w:val="00974D67"/>
    <w:rsid w:val="009751DD"/>
    <w:rsid w:val="00975972"/>
    <w:rsid w:val="00980310"/>
    <w:rsid w:val="00981219"/>
    <w:rsid w:val="009815C0"/>
    <w:rsid w:val="00986DB4"/>
    <w:rsid w:val="0099002C"/>
    <w:rsid w:val="0099096D"/>
    <w:rsid w:val="00994009"/>
    <w:rsid w:val="009949FC"/>
    <w:rsid w:val="00996B9F"/>
    <w:rsid w:val="009A2ABA"/>
    <w:rsid w:val="009A3618"/>
    <w:rsid w:val="009A3923"/>
    <w:rsid w:val="009A430D"/>
    <w:rsid w:val="009A514E"/>
    <w:rsid w:val="009A569E"/>
    <w:rsid w:val="009B019F"/>
    <w:rsid w:val="009B16EE"/>
    <w:rsid w:val="009B2617"/>
    <w:rsid w:val="009B2762"/>
    <w:rsid w:val="009B34F0"/>
    <w:rsid w:val="009B43B3"/>
    <w:rsid w:val="009B6E9B"/>
    <w:rsid w:val="009C04DB"/>
    <w:rsid w:val="009C1C0C"/>
    <w:rsid w:val="009C485E"/>
    <w:rsid w:val="009D0927"/>
    <w:rsid w:val="009D508B"/>
    <w:rsid w:val="009D65A3"/>
    <w:rsid w:val="009D7AF2"/>
    <w:rsid w:val="009E05B7"/>
    <w:rsid w:val="009E3E93"/>
    <w:rsid w:val="009F2DE9"/>
    <w:rsid w:val="009F4C14"/>
    <w:rsid w:val="009F51A5"/>
    <w:rsid w:val="00A00F4D"/>
    <w:rsid w:val="00A015B4"/>
    <w:rsid w:val="00A11212"/>
    <w:rsid w:val="00A12DAA"/>
    <w:rsid w:val="00A157D2"/>
    <w:rsid w:val="00A15BDC"/>
    <w:rsid w:val="00A16B57"/>
    <w:rsid w:val="00A2153D"/>
    <w:rsid w:val="00A22CC0"/>
    <w:rsid w:val="00A2387E"/>
    <w:rsid w:val="00A26C26"/>
    <w:rsid w:val="00A27C93"/>
    <w:rsid w:val="00A32723"/>
    <w:rsid w:val="00A32B7A"/>
    <w:rsid w:val="00A35946"/>
    <w:rsid w:val="00A368F1"/>
    <w:rsid w:val="00A372A6"/>
    <w:rsid w:val="00A415AF"/>
    <w:rsid w:val="00A42DFF"/>
    <w:rsid w:val="00A476CD"/>
    <w:rsid w:val="00A54792"/>
    <w:rsid w:val="00A57F4B"/>
    <w:rsid w:val="00A61193"/>
    <w:rsid w:val="00A61A92"/>
    <w:rsid w:val="00A6210A"/>
    <w:rsid w:val="00A6465F"/>
    <w:rsid w:val="00A65063"/>
    <w:rsid w:val="00A71E52"/>
    <w:rsid w:val="00A74EBB"/>
    <w:rsid w:val="00A75077"/>
    <w:rsid w:val="00A75B22"/>
    <w:rsid w:val="00A779DD"/>
    <w:rsid w:val="00A81078"/>
    <w:rsid w:val="00A82A63"/>
    <w:rsid w:val="00A8638B"/>
    <w:rsid w:val="00A900A9"/>
    <w:rsid w:val="00A91AD4"/>
    <w:rsid w:val="00A975E2"/>
    <w:rsid w:val="00AA0CF5"/>
    <w:rsid w:val="00AA2E32"/>
    <w:rsid w:val="00AA312C"/>
    <w:rsid w:val="00AA3308"/>
    <w:rsid w:val="00AA4CE3"/>
    <w:rsid w:val="00AA6638"/>
    <w:rsid w:val="00AB03BC"/>
    <w:rsid w:val="00AB0FC8"/>
    <w:rsid w:val="00AB1023"/>
    <w:rsid w:val="00AB1870"/>
    <w:rsid w:val="00AB56C6"/>
    <w:rsid w:val="00AB5868"/>
    <w:rsid w:val="00AB673E"/>
    <w:rsid w:val="00AC0392"/>
    <w:rsid w:val="00AC1A2F"/>
    <w:rsid w:val="00AC1E13"/>
    <w:rsid w:val="00AC3B6A"/>
    <w:rsid w:val="00AC4122"/>
    <w:rsid w:val="00AC4932"/>
    <w:rsid w:val="00AD253A"/>
    <w:rsid w:val="00AD3964"/>
    <w:rsid w:val="00AD436F"/>
    <w:rsid w:val="00AD4B8D"/>
    <w:rsid w:val="00AD5965"/>
    <w:rsid w:val="00AD60CE"/>
    <w:rsid w:val="00AD63FA"/>
    <w:rsid w:val="00AE0C33"/>
    <w:rsid w:val="00AE3048"/>
    <w:rsid w:val="00AF347E"/>
    <w:rsid w:val="00AF35E3"/>
    <w:rsid w:val="00AF4451"/>
    <w:rsid w:val="00AF6329"/>
    <w:rsid w:val="00B02F6A"/>
    <w:rsid w:val="00B035DD"/>
    <w:rsid w:val="00B04026"/>
    <w:rsid w:val="00B049FF"/>
    <w:rsid w:val="00B05B27"/>
    <w:rsid w:val="00B06850"/>
    <w:rsid w:val="00B1064E"/>
    <w:rsid w:val="00B122C7"/>
    <w:rsid w:val="00B128CF"/>
    <w:rsid w:val="00B156A9"/>
    <w:rsid w:val="00B22B8E"/>
    <w:rsid w:val="00B23668"/>
    <w:rsid w:val="00B2626C"/>
    <w:rsid w:val="00B26568"/>
    <w:rsid w:val="00B2713E"/>
    <w:rsid w:val="00B277F3"/>
    <w:rsid w:val="00B27FF1"/>
    <w:rsid w:val="00B3202A"/>
    <w:rsid w:val="00B325DC"/>
    <w:rsid w:val="00B32802"/>
    <w:rsid w:val="00B33663"/>
    <w:rsid w:val="00B370C8"/>
    <w:rsid w:val="00B37670"/>
    <w:rsid w:val="00B402AE"/>
    <w:rsid w:val="00B40846"/>
    <w:rsid w:val="00B4095F"/>
    <w:rsid w:val="00B448D1"/>
    <w:rsid w:val="00B45EE5"/>
    <w:rsid w:val="00B471DF"/>
    <w:rsid w:val="00B516E4"/>
    <w:rsid w:val="00B52C34"/>
    <w:rsid w:val="00B54E33"/>
    <w:rsid w:val="00B564A4"/>
    <w:rsid w:val="00B61838"/>
    <w:rsid w:val="00B61DE5"/>
    <w:rsid w:val="00B61E1C"/>
    <w:rsid w:val="00B63605"/>
    <w:rsid w:val="00B63C84"/>
    <w:rsid w:val="00B6401B"/>
    <w:rsid w:val="00B64230"/>
    <w:rsid w:val="00B65D98"/>
    <w:rsid w:val="00B66558"/>
    <w:rsid w:val="00B6779D"/>
    <w:rsid w:val="00B677D5"/>
    <w:rsid w:val="00B710BF"/>
    <w:rsid w:val="00B7208C"/>
    <w:rsid w:val="00B73F79"/>
    <w:rsid w:val="00B7514C"/>
    <w:rsid w:val="00B81207"/>
    <w:rsid w:val="00B814B2"/>
    <w:rsid w:val="00B8258D"/>
    <w:rsid w:val="00B82C29"/>
    <w:rsid w:val="00B8338B"/>
    <w:rsid w:val="00B8350D"/>
    <w:rsid w:val="00B87BAB"/>
    <w:rsid w:val="00B90610"/>
    <w:rsid w:val="00B969F9"/>
    <w:rsid w:val="00BA07E0"/>
    <w:rsid w:val="00BA3121"/>
    <w:rsid w:val="00BA44D8"/>
    <w:rsid w:val="00BA72F6"/>
    <w:rsid w:val="00BB047B"/>
    <w:rsid w:val="00BB203A"/>
    <w:rsid w:val="00BB2453"/>
    <w:rsid w:val="00BB75FB"/>
    <w:rsid w:val="00BB7E93"/>
    <w:rsid w:val="00BC063E"/>
    <w:rsid w:val="00BC4062"/>
    <w:rsid w:val="00BC4845"/>
    <w:rsid w:val="00BC5B57"/>
    <w:rsid w:val="00BD0FC4"/>
    <w:rsid w:val="00BD4927"/>
    <w:rsid w:val="00BD6ABF"/>
    <w:rsid w:val="00BD748D"/>
    <w:rsid w:val="00BE045C"/>
    <w:rsid w:val="00BE7C46"/>
    <w:rsid w:val="00BF3546"/>
    <w:rsid w:val="00BF40EB"/>
    <w:rsid w:val="00BF4259"/>
    <w:rsid w:val="00BF4E13"/>
    <w:rsid w:val="00BF593B"/>
    <w:rsid w:val="00BF63B2"/>
    <w:rsid w:val="00C00A39"/>
    <w:rsid w:val="00C01267"/>
    <w:rsid w:val="00C01AEE"/>
    <w:rsid w:val="00C04328"/>
    <w:rsid w:val="00C04D41"/>
    <w:rsid w:val="00C07350"/>
    <w:rsid w:val="00C10213"/>
    <w:rsid w:val="00C12174"/>
    <w:rsid w:val="00C12ED3"/>
    <w:rsid w:val="00C153A3"/>
    <w:rsid w:val="00C15C16"/>
    <w:rsid w:val="00C15F47"/>
    <w:rsid w:val="00C17B45"/>
    <w:rsid w:val="00C24129"/>
    <w:rsid w:val="00C25397"/>
    <w:rsid w:val="00C30E68"/>
    <w:rsid w:val="00C316CE"/>
    <w:rsid w:val="00C32671"/>
    <w:rsid w:val="00C36E6A"/>
    <w:rsid w:val="00C37C02"/>
    <w:rsid w:val="00C430A5"/>
    <w:rsid w:val="00C47CE0"/>
    <w:rsid w:val="00C51D76"/>
    <w:rsid w:val="00C5271C"/>
    <w:rsid w:val="00C52A7D"/>
    <w:rsid w:val="00C57C09"/>
    <w:rsid w:val="00C62C53"/>
    <w:rsid w:val="00C6486E"/>
    <w:rsid w:val="00C65C9A"/>
    <w:rsid w:val="00C71653"/>
    <w:rsid w:val="00C72D17"/>
    <w:rsid w:val="00C73BAC"/>
    <w:rsid w:val="00C81A5C"/>
    <w:rsid w:val="00C81C35"/>
    <w:rsid w:val="00C94943"/>
    <w:rsid w:val="00C96130"/>
    <w:rsid w:val="00CA1284"/>
    <w:rsid w:val="00CA33E6"/>
    <w:rsid w:val="00CA43B6"/>
    <w:rsid w:val="00CA57D1"/>
    <w:rsid w:val="00CA6070"/>
    <w:rsid w:val="00CA64C1"/>
    <w:rsid w:val="00CA74D5"/>
    <w:rsid w:val="00CB7F99"/>
    <w:rsid w:val="00CC25FB"/>
    <w:rsid w:val="00CC2A9D"/>
    <w:rsid w:val="00CC3084"/>
    <w:rsid w:val="00CC345A"/>
    <w:rsid w:val="00CC385C"/>
    <w:rsid w:val="00CC5ADF"/>
    <w:rsid w:val="00CC655E"/>
    <w:rsid w:val="00CC6C65"/>
    <w:rsid w:val="00CC7BE2"/>
    <w:rsid w:val="00CD062E"/>
    <w:rsid w:val="00CD2068"/>
    <w:rsid w:val="00CD2B4B"/>
    <w:rsid w:val="00CD697A"/>
    <w:rsid w:val="00CE34B6"/>
    <w:rsid w:val="00CE67F6"/>
    <w:rsid w:val="00CE7204"/>
    <w:rsid w:val="00CE76E9"/>
    <w:rsid w:val="00CF190D"/>
    <w:rsid w:val="00CF22DE"/>
    <w:rsid w:val="00CF4F7C"/>
    <w:rsid w:val="00CF64AF"/>
    <w:rsid w:val="00D01417"/>
    <w:rsid w:val="00D02DBA"/>
    <w:rsid w:val="00D0602D"/>
    <w:rsid w:val="00D07B69"/>
    <w:rsid w:val="00D07E91"/>
    <w:rsid w:val="00D10D64"/>
    <w:rsid w:val="00D12C96"/>
    <w:rsid w:val="00D203D0"/>
    <w:rsid w:val="00D22651"/>
    <w:rsid w:val="00D27CC8"/>
    <w:rsid w:val="00D304B2"/>
    <w:rsid w:val="00D30630"/>
    <w:rsid w:val="00D307C9"/>
    <w:rsid w:val="00D30C07"/>
    <w:rsid w:val="00D31FE1"/>
    <w:rsid w:val="00D328A1"/>
    <w:rsid w:val="00D33062"/>
    <w:rsid w:val="00D33FBB"/>
    <w:rsid w:val="00D34F2C"/>
    <w:rsid w:val="00D35D6D"/>
    <w:rsid w:val="00D36074"/>
    <w:rsid w:val="00D373EB"/>
    <w:rsid w:val="00D40488"/>
    <w:rsid w:val="00D40494"/>
    <w:rsid w:val="00D44022"/>
    <w:rsid w:val="00D479A1"/>
    <w:rsid w:val="00D47D53"/>
    <w:rsid w:val="00D5006C"/>
    <w:rsid w:val="00D55C92"/>
    <w:rsid w:val="00D57F20"/>
    <w:rsid w:val="00D609FD"/>
    <w:rsid w:val="00D614B2"/>
    <w:rsid w:val="00D61B15"/>
    <w:rsid w:val="00D63BFA"/>
    <w:rsid w:val="00D65DDA"/>
    <w:rsid w:val="00D65E65"/>
    <w:rsid w:val="00D6647B"/>
    <w:rsid w:val="00D67384"/>
    <w:rsid w:val="00D704A3"/>
    <w:rsid w:val="00D70A89"/>
    <w:rsid w:val="00D73045"/>
    <w:rsid w:val="00D73FA1"/>
    <w:rsid w:val="00D749FF"/>
    <w:rsid w:val="00D80362"/>
    <w:rsid w:val="00D80A37"/>
    <w:rsid w:val="00D81418"/>
    <w:rsid w:val="00D83A88"/>
    <w:rsid w:val="00D85A39"/>
    <w:rsid w:val="00D85C38"/>
    <w:rsid w:val="00D86132"/>
    <w:rsid w:val="00D86712"/>
    <w:rsid w:val="00D86745"/>
    <w:rsid w:val="00D95483"/>
    <w:rsid w:val="00D95888"/>
    <w:rsid w:val="00D96041"/>
    <w:rsid w:val="00DA3A9A"/>
    <w:rsid w:val="00DA4AC4"/>
    <w:rsid w:val="00DB2B46"/>
    <w:rsid w:val="00DB49B4"/>
    <w:rsid w:val="00DB49BA"/>
    <w:rsid w:val="00DB62B1"/>
    <w:rsid w:val="00DB6633"/>
    <w:rsid w:val="00DC0063"/>
    <w:rsid w:val="00DC2213"/>
    <w:rsid w:val="00DC6F2D"/>
    <w:rsid w:val="00DD0BB2"/>
    <w:rsid w:val="00DD1848"/>
    <w:rsid w:val="00DD1916"/>
    <w:rsid w:val="00DD4200"/>
    <w:rsid w:val="00DD61E7"/>
    <w:rsid w:val="00DE111D"/>
    <w:rsid w:val="00DE11D1"/>
    <w:rsid w:val="00DE2181"/>
    <w:rsid w:val="00DE4AF4"/>
    <w:rsid w:val="00DE5830"/>
    <w:rsid w:val="00DF3093"/>
    <w:rsid w:val="00DF56D0"/>
    <w:rsid w:val="00DF5EE2"/>
    <w:rsid w:val="00E038E0"/>
    <w:rsid w:val="00E0559C"/>
    <w:rsid w:val="00E05902"/>
    <w:rsid w:val="00E101CE"/>
    <w:rsid w:val="00E11B16"/>
    <w:rsid w:val="00E12295"/>
    <w:rsid w:val="00E21F0A"/>
    <w:rsid w:val="00E249B1"/>
    <w:rsid w:val="00E304B2"/>
    <w:rsid w:val="00E34EEC"/>
    <w:rsid w:val="00E404A2"/>
    <w:rsid w:val="00E44934"/>
    <w:rsid w:val="00E47E8F"/>
    <w:rsid w:val="00E53E2A"/>
    <w:rsid w:val="00E57508"/>
    <w:rsid w:val="00E60B86"/>
    <w:rsid w:val="00E60DC4"/>
    <w:rsid w:val="00E611DD"/>
    <w:rsid w:val="00E619E2"/>
    <w:rsid w:val="00E61D4E"/>
    <w:rsid w:val="00E62563"/>
    <w:rsid w:val="00E6281B"/>
    <w:rsid w:val="00E62C70"/>
    <w:rsid w:val="00E640CB"/>
    <w:rsid w:val="00E6415D"/>
    <w:rsid w:val="00E66398"/>
    <w:rsid w:val="00E67662"/>
    <w:rsid w:val="00E7009F"/>
    <w:rsid w:val="00E7024F"/>
    <w:rsid w:val="00E705B3"/>
    <w:rsid w:val="00E7206B"/>
    <w:rsid w:val="00E722B0"/>
    <w:rsid w:val="00E75F29"/>
    <w:rsid w:val="00E77BC3"/>
    <w:rsid w:val="00E80D79"/>
    <w:rsid w:val="00E81498"/>
    <w:rsid w:val="00E847C9"/>
    <w:rsid w:val="00E8785B"/>
    <w:rsid w:val="00E878AF"/>
    <w:rsid w:val="00E9307E"/>
    <w:rsid w:val="00E9438C"/>
    <w:rsid w:val="00E95A71"/>
    <w:rsid w:val="00EA0C6D"/>
    <w:rsid w:val="00EA5E29"/>
    <w:rsid w:val="00EA7AD7"/>
    <w:rsid w:val="00EB1D89"/>
    <w:rsid w:val="00EC003C"/>
    <w:rsid w:val="00EC64B2"/>
    <w:rsid w:val="00EC7555"/>
    <w:rsid w:val="00ED1EF5"/>
    <w:rsid w:val="00ED290A"/>
    <w:rsid w:val="00EF01FF"/>
    <w:rsid w:val="00EF1F2C"/>
    <w:rsid w:val="00EF4A89"/>
    <w:rsid w:val="00EF7AB2"/>
    <w:rsid w:val="00F0025A"/>
    <w:rsid w:val="00F00419"/>
    <w:rsid w:val="00F00BE6"/>
    <w:rsid w:val="00F01D21"/>
    <w:rsid w:val="00F02986"/>
    <w:rsid w:val="00F064B8"/>
    <w:rsid w:val="00F171BD"/>
    <w:rsid w:val="00F21176"/>
    <w:rsid w:val="00F228C2"/>
    <w:rsid w:val="00F22C8B"/>
    <w:rsid w:val="00F2451E"/>
    <w:rsid w:val="00F33A8D"/>
    <w:rsid w:val="00F34EE7"/>
    <w:rsid w:val="00F354A7"/>
    <w:rsid w:val="00F3799A"/>
    <w:rsid w:val="00F37AD0"/>
    <w:rsid w:val="00F4107B"/>
    <w:rsid w:val="00F416F1"/>
    <w:rsid w:val="00F42159"/>
    <w:rsid w:val="00F423C3"/>
    <w:rsid w:val="00F45BCA"/>
    <w:rsid w:val="00F47F87"/>
    <w:rsid w:val="00F52CC4"/>
    <w:rsid w:val="00F567D2"/>
    <w:rsid w:val="00F602C1"/>
    <w:rsid w:val="00F6074F"/>
    <w:rsid w:val="00F60AED"/>
    <w:rsid w:val="00F616B7"/>
    <w:rsid w:val="00F64D23"/>
    <w:rsid w:val="00F65522"/>
    <w:rsid w:val="00F65F86"/>
    <w:rsid w:val="00F669E8"/>
    <w:rsid w:val="00F66ADA"/>
    <w:rsid w:val="00F67BDD"/>
    <w:rsid w:val="00F703A8"/>
    <w:rsid w:val="00F74A54"/>
    <w:rsid w:val="00F76BDB"/>
    <w:rsid w:val="00F77397"/>
    <w:rsid w:val="00F77FEC"/>
    <w:rsid w:val="00F81747"/>
    <w:rsid w:val="00F8794C"/>
    <w:rsid w:val="00F90AEF"/>
    <w:rsid w:val="00F91410"/>
    <w:rsid w:val="00F95460"/>
    <w:rsid w:val="00F964C0"/>
    <w:rsid w:val="00FA0AF2"/>
    <w:rsid w:val="00FA35BD"/>
    <w:rsid w:val="00FA522D"/>
    <w:rsid w:val="00FA710B"/>
    <w:rsid w:val="00FB385D"/>
    <w:rsid w:val="00FB626D"/>
    <w:rsid w:val="00FB787B"/>
    <w:rsid w:val="00FC1577"/>
    <w:rsid w:val="00FC427E"/>
    <w:rsid w:val="00FC543E"/>
    <w:rsid w:val="00FC70DC"/>
    <w:rsid w:val="00FD2C6D"/>
    <w:rsid w:val="00FD4B2F"/>
    <w:rsid w:val="00FD6514"/>
    <w:rsid w:val="00FD7F71"/>
    <w:rsid w:val="00FE44BD"/>
    <w:rsid w:val="00FE55E0"/>
    <w:rsid w:val="00FE5D27"/>
    <w:rsid w:val="00FE6603"/>
    <w:rsid w:val="00FE72B6"/>
    <w:rsid w:val="00FF1B4E"/>
    <w:rsid w:val="00FF537A"/>
    <w:rsid w:val="00FF56F6"/>
    <w:rsid w:val="00FF63A3"/>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9487E"/>
  <w15:docId w15:val="{8DA458F0-8E0E-46D6-8D6A-BF60D7EC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3E93"/>
    <w:pPr>
      <w:tabs>
        <w:tab w:val="center" w:pos="4680"/>
        <w:tab w:val="right" w:pos="9360"/>
      </w:tabs>
    </w:pPr>
  </w:style>
  <w:style w:type="character" w:customStyle="1" w:styleId="HeaderChar">
    <w:name w:val="Header Char"/>
    <w:basedOn w:val="DefaultParagraphFont"/>
    <w:link w:val="Header"/>
    <w:rsid w:val="009E3E93"/>
    <w:rPr>
      <w:sz w:val="24"/>
      <w:szCs w:val="24"/>
    </w:rPr>
  </w:style>
  <w:style w:type="paragraph" w:styleId="Footer">
    <w:name w:val="footer"/>
    <w:basedOn w:val="Normal"/>
    <w:link w:val="FooterChar"/>
    <w:rsid w:val="009E3E93"/>
    <w:pPr>
      <w:tabs>
        <w:tab w:val="center" w:pos="4680"/>
        <w:tab w:val="right" w:pos="9360"/>
      </w:tabs>
    </w:pPr>
  </w:style>
  <w:style w:type="character" w:customStyle="1" w:styleId="FooterChar">
    <w:name w:val="Footer Char"/>
    <w:basedOn w:val="DefaultParagraphFont"/>
    <w:link w:val="Footer"/>
    <w:rsid w:val="009E3E93"/>
    <w:rPr>
      <w:sz w:val="24"/>
      <w:szCs w:val="24"/>
    </w:rPr>
  </w:style>
  <w:style w:type="paragraph" w:styleId="BalloonText">
    <w:name w:val="Balloon Text"/>
    <w:basedOn w:val="Normal"/>
    <w:link w:val="BalloonTextChar"/>
    <w:rsid w:val="002F4C1C"/>
    <w:rPr>
      <w:rFonts w:ascii="Tahoma" w:hAnsi="Tahoma" w:cs="Tahoma"/>
      <w:sz w:val="16"/>
      <w:szCs w:val="16"/>
    </w:rPr>
  </w:style>
  <w:style w:type="character" w:customStyle="1" w:styleId="BalloonTextChar">
    <w:name w:val="Balloon Text Char"/>
    <w:basedOn w:val="DefaultParagraphFont"/>
    <w:link w:val="BalloonText"/>
    <w:rsid w:val="002F4C1C"/>
    <w:rPr>
      <w:rFonts w:ascii="Tahoma" w:hAnsi="Tahoma" w:cs="Tahoma"/>
      <w:sz w:val="16"/>
      <w:szCs w:val="16"/>
    </w:rPr>
  </w:style>
  <w:style w:type="paragraph" w:styleId="ListParagraph">
    <w:name w:val="List Paragraph"/>
    <w:basedOn w:val="Normal"/>
    <w:uiPriority w:val="34"/>
    <w:qFormat/>
    <w:rsid w:val="00C47CE0"/>
    <w:pPr>
      <w:ind w:left="720"/>
      <w:contextualSpacing/>
    </w:pPr>
  </w:style>
  <w:style w:type="paragraph" w:styleId="NormalWeb">
    <w:name w:val="Normal (Web)"/>
    <w:basedOn w:val="Normal"/>
    <w:uiPriority w:val="99"/>
    <w:unhideWhenUsed/>
    <w:rsid w:val="00F45BCA"/>
    <w:pPr>
      <w:spacing w:before="100" w:beforeAutospacing="1" w:after="100" w:afterAutospacing="1"/>
    </w:pPr>
  </w:style>
  <w:style w:type="character" w:customStyle="1" w:styleId="bodylist">
    <w:name w:val="bodylist"/>
    <w:basedOn w:val="DefaultParagraphFont"/>
    <w:rsid w:val="00F45BCA"/>
  </w:style>
  <w:style w:type="character" w:customStyle="1" w:styleId="apple-converted-space">
    <w:name w:val="apple-converted-space"/>
    <w:basedOn w:val="DefaultParagraphFont"/>
    <w:rsid w:val="00F45BCA"/>
  </w:style>
  <w:style w:type="character" w:styleId="Strong">
    <w:name w:val="Strong"/>
    <w:basedOn w:val="DefaultParagraphFont"/>
    <w:uiPriority w:val="22"/>
    <w:qFormat/>
    <w:rsid w:val="00395989"/>
    <w:rPr>
      <w:b/>
      <w:bCs/>
    </w:rPr>
  </w:style>
  <w:style w:type="table" w:styleId="TableGrid">
    <w:name w:val="Table Grid"/>
    <w:basedOn w:val="TableNormal"/>
    <w:rsid w:val="00550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2409">
      <w:bodyDiv w:val="1"/>
      <w:marLeft w:val="0"/>
      <w:marRight w:val="0"/>
      <w:marTop w:val="0"/>
      <w:marBottom w:val="0"/>
      <w:divBdr>
        <w:top w:val="none" w:sz="0" w:space="0" w:color="auto"/>
        <w:left w:val="none" w:sz="0" w:space="0" w:color="auto"/>
        <w:bottom w:val="none" w:sz="0" w:space="0" w:color="auto"/>
        <w:right w:val="none" w:sz="0" w:space="0" w:color="auto"/>
      </w:divBdr>
    </w:div>
    <w:div w:id="124395280">
      <w:bodyDiv w:val="1"/>
      <w:marLeft w:val="0"/>
      <w:marRight w:val="0"/>
      <w:marTop w:val="0"/>
      <w:marBottom w:val="0"/>
      <w:divBdr>
        <w:top w:val="none" w:sz="0" w:space="0" w:color="auto"/>
        <w:left w:val="none" w:sz="0" w:space="0" w:color="auto"/>
        <w:bottom w:val="none" w:sz="0" w:space="0" w:color="auto"/>
        <w:right w:val="none" w:sz="0" w:space="0" w:color="auto"/>
      </w:divBdr>
    </w:div>
    <w:div w:id="559904389">
      <w:bodyDiv w:val="1"/>
      <w:marLeft w:val="0"/>
      <w:marRight w:val="0"/>
      <w:marTop w:val="0"/>
      <w:marBottom w:val="0"/>
      <w:divBdr>
        <w:top w:val="none" w:sz="0" w:space="0" w:color="auto"/>
        <w:left w:val="none" w:sz="0" w:space="0" w:color="auto"/>
        <w:bottom w:val="none" w:sz="0" w:space="0" w:color="auto"/>
        <w:right w:val="none" w:sz="0" w:space="0" w:color="auto"/>
      </w:divBdr>
    </w:div>
    <w:div w:id="592663028">
      <w:bodyDiv w:val="1"/>
      <w:marLeft w:val="0"/>
      <w:marRight w:val="0"/>
      <w:marTop w:val="0"/>
      <w:marBottom w:val="0"/>
      <w:divBdr>
        <w:top w:val="none" w:sz="0" w:space="0" w:color="auto"/>
        <w:left w:val="none" w:sz="0" w:space="0" w:color="auto"/>
        <w:bottom w:val="none" w:sz="0" w:space="0" w:color="auto"/>
        <w:right w:val="none" w:sz="0" w:space="0" w:color="auto"/>
      </w:divBdr>
    </w:div>
    <w:div w:id="1603300967">
      <w:bodyDiv w:val="1"/>
      <w:marLeft w:val="0"/>
      <w:marRight w:val="0"/>
      <w:marTop w:val="0"/>
      <w:marBottom w:val="0"/>
      <w:divBdr>
        <w:top w:val="none" w:sz="0" w:space="0" w:color="auto"/>
        <w:left w:val="none" w:sz="0" w:space="0" w:color="auto"/>
        <w:bottom w:val="none" w:sz="0" w:space="0" w:color="auto"/>
        <w:right w:val="none" w:sz="0" w:space="0" w:color="auto"/>
      </w:divBdr>
    </w:div>
    <w:div w:id="1832334492">
      <w:bodyDiv w:val="1"/>
      <w:marLeft w:val="0"/>
      <w:marRight w:val="0"/>
      <w:marTop w:val="0"/>
      <w:marBottom w:val="0"/>
      <w:divBdr>
        <w:top w:val="none" w:sz="0" w:space="0" w:color="auto"/>
        <w:left w:val="none" w:sz="0" w:space="0" w:color="auto"/>
        <w:bottom w:val="none" w:sz="0" w:space="0" w:color="auto"/>
        <w:right w:val="none" w:sz="0" w:space="0" w:color="auto"/>
      </w:divBdr>
    </w:div>
    <w:div w:id="20742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4CD29-E957-4B2C-A1A7-EF6A0627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897</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WASHINGTON COUNTY LAND AUCTION</vt:lpstr>
    </vt:vector>
  </TitlesOfParts>
  <Company>RRA</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COUNTY LAND AUCTION</dc:title>
  <dc:creator>Missy Allen</dc:creator>
  <cp:lastModifiedBy>Chris Richard</cp:lastModifiedBy>
  <cp:revision>17</cp:revision>
  <cp:lastPrinted>2024-04-08T21:03:00Z</cp:lastPrinted>
  <dcterms:created xsi:type="dcterms:W3CDTF">2024-06-25T16:37:00Z</dcterms:created>
  <dcterms:modified xsi:type="dcterms:W3CDTF">2024-08-19T15:59:00Z</dcterms:modified>
</cp:coreProperties>
</file>